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"/>
        <w:gridCol w:w="354"/>
        <w:gridCol w:w="6"/>
        <w:gridCol w:w="1128"/>
        <w:gridCol w:w="141"/>
        <w:gridCol w:w="1560"/>
        <w:gridCol w:w="231"/>
        <w:gridCol w:w="761"/>
        <w:gridCol w:w="1039"/>
        <w:gridCol w:w="976"/>
      </w:tblGrid>
      <w:tr w:rsidR="002D1657" w:rsidRPr="00642265" w14:paraId="56B6E4AA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4A9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1. DATOS IDENTIFICATIVOS DA DISCIPLINA</w:t>
            </w:r>
          </w:p>
        </w:tc>
      </w:tr>
      <w:tr w:rsidR="002D1657" w:rsidRPr="00642265" w14:paraId="56B6E4AD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AB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4AC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657" w:rsidRPr="00642265" w14:paraId="56B6E4B0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AE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AF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PRODUCIÓN E XESTIÓN</w:t>
            </w:r>
          </w:p>
        </w:tc>
      </w:tr>
      <w:tr w:rsidR="002D1657" w:rsidRPr="00642265" w14:paraId="56B6E4B3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1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2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Produción e Xestión I</w:t>
            </w:r>
            <w:r w:rsidR="006B54DC" w:rsidRPr="00642265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2D1657" w:rsidRPr="00642265" w14:paraId="56B6E4B6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4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5" w14:textId="77777777" w:rsidR="002D1657" w:rsidRPr="00642265" w:rsidRDefault="00FA6710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Titulación de Grao en Ensinanzas Artísticas Superiores de Arte Dramática</w:t>
            </w:r>
          </w:p>
        </w:tc>
      </w:tr>
      <w:tr w:rsidR="002D1657" w:rsidRPr="00642265" w14:paraId="56B6E4B9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7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8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Dirección e dramaturxia</w:t>
            </w:r>
          </w:p>
        </w:tc>
      </w:tr>
      <w:tr w:rsidR="002D1657" w:rsidRPr="00642265" w14:paraId="56B6E4BC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B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2D1657" w:rsidRPr="00642265" w14:paraId="56B6E4BF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D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BE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3 ECTS</w:t>
            </w:r>
          </w:p>
        </w:tc>
      </w:tr>
      <w:tr w:rsidR="002D1657" w:rsidRPr="00642265" w14:paraId="56B6E4C2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0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1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Obrigatoria</w:t>
            </w:r>
          </w:p>
        </w:tc>
      </w:tr>
      <w:tr w:rsidR="002D1657" w:rsidRPr="00642265" w14:paraId="56B6E4C5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3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4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Dirección escénica e dramaturxia</w:t>
            </w:r>
          </w:p>
        </w:tc>
      </w:tr>
      <w:tr w:rsidR="002D1657" w:rsidRPr="00642265" w14:paraId="56B6E4C8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6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7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ESAD de Galicia</w:t>
            </w:r>
          </w:p>
        </w:tc>
      </w:tr>
      <w:tr w:rsidR="002D1657" w:rsidRPr="00642265" w14:paraId="56B6E4CB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9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4C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Xavier Castiñeira Blanco</w:t>
            </w:r>
          </w:p>
        </w:tc>
      </w:tr>
      <w:tr w:rsidR="002D1657" w:rsidRPr="00642265" w14:paraId="56B6E4D1" w14:textId="77777777" w:rsidTr="00E04B4C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C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CD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Nome e apelidos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42265">
              <w:rPr>
                <w:rFonts w:ascii="Arial" w:hAnsi="Arial" w:cs="Arial"/>
                <w:color w:val="000000"/>
                <w:sz w:val="16"/>
                <w:szCs w:val="16"/>
              </w:rPr>
              <w:t>Xavier Castiñeira Blanco</w:t>
            </w:r>
          </w:p>
          <w:p w14:paraId="56B6E4CE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Horario titorías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642265">
                <w:rPr>
                  <w:rStyle w:val="Hiperligazn"/>
                  <w:rFonts w:ascii="Arial" w:hAnsi="Arial" w:cs="Arial"/>
                  <w:sz w:val="16"/>
                  <w:szCs w:val="16"/>
                </w:rPr>
                <w:t>https://esadgalicia.com/curso-escolar/</w:t>
              </w:r>
            </w:hyperlink>
          </w:p>
          <w:p w14:paraId="56B6E4CF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Despacho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42265">
              <w:rPr>
                <w:rFonts w:ascii="Arial" w:hAnsi="Arial" w:cs="Arial"/>
                <w:color w:val="000000"/>
                <w:sz w:val="16"/>
                <w:szCs w:val="16"/>
              </w:rPr>
              <w:t>T13</w:t>
            </w:r>
          </w:p>
          <w:p w14:paraId="56B6E4D0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Contacto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311B5D" w:rsidRPr="00642265">
                <w:rPr>
                  <w:rStyle w:val="Hiperligazn"/>
                  <w:rFonts w:ascii="Arial" w:hAnsi="Arial" w:cs="Arial"/>
                  <w:sz w:val="16"/>
                  <w:szCs w:val="16"/>
                </w:rPr>
                <w:t>xacabla@edu.xunta.gal</w:t>
              </w:r>
            </w:hyperlink>
            <w:r w:rsidR="00311B5D" w:rsidRPr="00642265">
              <w:rPr>
                <w:rFonts w:ascii="Arial" w:hAnsi="Arial" w:cs="Arial"/>
                <w:color w:val="4F81BD"/>
                <w:sz w:val="16"/>
                <w:szCs w:val="16"/>
              </w:rPr>
              <w:t xml:space="preserve"> </w:t>
            </w:r>
          </w:p>
        </w:tc>
      </w:tr>
      <w:tr w:rsidR="002D1657" w:rsidRPr="00642265" w14:paraId="56B6E4D4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2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3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Valoración do traballo en función do marco socio-laboral. Comprensión do</w:t>
            </w: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2265">
              <w:rPr>
                <w:rFonts w:ascii="Arial" w:hAnsi="Arial" w:cs="Arial"/>
                <w:sz w:val="16"/>
                <w:szCs w:val="16"/>
              </w:rPr>
              <w:t>marco social no que se desenvolvan a creación de proxectos de xestión ou produción.</w:t>
            </w:r>
          </w:p>
        </w:tc>
      </w:tr>
      <w:tr w:rsidR="002D1657" w:rsidRPr="00642265" w14:paraId="56B6E4D7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5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6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Non se precisan coñecementos previos para a realización desta disciplina.</w:t>
            </w:r>
          </w:p>
        </w:tc>
      </w:tr>
      <w:tr w:rsidR="002D1657" w:rsidRPr="00642265" w14:paraId="56B6E4DA" w14:textId="77777777" w:rsidTr="00E04B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8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9" w14:textId="77777777" w:rsidR="002D1657" w:rsidRPr="00642265" w:rsidRDefault="00642265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C36630">
              <w:rPr>
                <w:rFonts w:ascii="Arial" w:hAnsi="Arial" w:cs="Arial"/>
                <w:sz w:val="16"/>
                <w:szCs w:val="16"/>
              </w:rPr>
              <w:t xml:space="preserve">Galego   </w:t>
            </w:r>
            <w:r w:rsidR="00E35B2C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6B6E64F" wp14:editId="56B6E650">
                  <wp:extent cx="95250" cy="9525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6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30">
              <w:rPr>
                <w:rFonts w:ascii="Arial" w:hAnsi="Arial" w:cs="Arial"/>
                <w:spacing w:val="14"/>
                <w:position w:val="2"/>
                <w:sz w:val="16"/>
                <w:szCs w:val="16"/>
              </w:rPr>
              <w:t xml:space="preserve">  </w:t>
            </w:r>
            <w:r w:rsidRPr="00C36630">
              <w:rPr>
                <w:rFonts w:ascii="Arial" w:hAnsi="Arial" w:cs="Arial"/>
                <w:sz w:val="16"/>
                <w:szCs w:val="16"/>
              </w:rPr>
              <w:t xml:space="preserve">     Castelán    </w:t>
            </w:r>
            <w:r w:rsidRPr="00C36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C366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568F">
              <w:rPr>
                <w:rFonts w:ascii="Arial" w:hAnsi="Arial" w:cs="Arial"/>
                <w:sz w:val="16"/>
                <w:szCs w:val="16"/>
              </w:rPr>
            </w:r>
            <w:r w:rsidR="007B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C3663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83D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30">
              <w:rPr>
                <w:rFonts w:ascii="Arial" w:hAnsi="Arial" w:cs="Arial"/>
                <w:sz w:val="16"/>
                <w:szCs w:val="16"/>
              </w:rPr>
              <w:t xml:space="preserve">      Inglés  </w:t>
            </w:r>
            <w:r w:rsidRPr="00C366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568F">
              <w:rPr>
                <w:rFonts w:ascii="Arial" w:hAnsi="Arial" w:cs="Arial"/>
                <w:sz w:val="16"/>
                <w:szCs w:val="16"/>
              </w:rPr>
            </w:r>
            <w:r w:rsidR="007B56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657" w:rsidRPr="00642265" w14:paraId="56B6E4DC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4DB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2. COMPETENCIAS</w:t>
            </w:r>
          </w:p>
        </w:tc>
      </w:tr>
      <w:tr w:rsidR="002D1657" w:rsidRPr="00642265" w14:paraId="56B6E4DE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4DD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COMPETENCIAS TRANSVERSAIS </w:t>
            </w:r>
            <w:r w:rsidR="004E7A91"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DA TITULACIÓN</w:t>
            </w:r>
          </w:p>
        </w:tc>
      </w:tr>
      <w:tr w:rsidR="002D1657" w:rsidRPr="00642265" w14:paraId="56B6E4E1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D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T1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0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Organizar e planificar o traballo de forma eficiente e motivadora.</w:t>
            </w:r>
          </w:p>
        </w:tc>
      </w:tr>
      <w:tr w:rsidR="002D1657" w:rsidRPr="00642265" w14:paraId="56B6E4E4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2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T2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3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2D1657" w:rsidRPr="00642265" w14:paraId="56B6E4E7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6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Solucionar problemas e tomar decisións que respondan aos obxectivos do traballo que se realiza.</w:t>
            </w:r>
          </w:p>
        </w:tc>
      </w:tr>
      <w:tr w:rsidR="002D1657" w:rsidRPr="00642265" w14:paraId="56B6E4EA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T4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9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Utilizar eficientemente as tecnoloxías da información e da comunicación.</w:t>
            </w:r>
          </w:p>
        </w:tc>
      </w:tr>
      <w:tr w:rsidR="002D1657" w:rsidRPr="00642265" w14:paraId="56B6E4ED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B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T9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C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Integrarse adecuadamente en equipos interdisciplinarios e en contextos culturais diversos.</w:t>
            </w:r>
          </w:p>
        </w:tc>
      </w:tr>
      <w:tr w:rsidR="002D1657" w:rsidRPr="00642265" w14:paraId="56B6E4F0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T10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EF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Liderar e xestionar grupos de traballo.</w:t>
            </w:r>
          </w:p>
        </w:tc>
      </w:tr>
      <w:tr w:rsidR="002D1657" w:rsidRPr="00642265" w14:paraId="56B6E4F3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1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T13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2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Buscar a excelencia e calidade na súa actividade profesional.</w:t>
            </w:r>
          </w:p>
        </w:tc>
      </w:tr>
      <w:tr w:rsidR="002D1657" w:rsidRPr="00642265" w14:paraId="56B6E4F6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T16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Usar os medios e recursos ao seu alcance coa responsabilidade cara o patrimonio cultural e medioambiental.</w:t>
            </w:r>
          </w:p>
        </w:tc>
      </w:tr>
      <w:tr w:rsidR="002D1657" w:rsidRPr="00642265" w14:paraId="56B6E4F9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7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lastRenderedPageBreak/>
              <w:t>T17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Contribuír coa súa actividade profesional á sensibilización social verbo da importancia do patrimonio cultural, da súa incidencia nos diferentes ámbitos e na súa capacidade de xerar valores significativos.</w:t>
            </w:r>
          </w:p>
        </w:tc>
      </w:tr>
      <w:tr w:rsidR="002D1657" w:rsidRPr="00642265" w14:paraId="56B6E4FB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4F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COMPETENCIAS XERAIS DA TITULACIÓN</w:t>
            </w:r>
          </w:p>
        </w:tc>
      </w:tr>
      <w:tr w:rsidR="002D1657" w:rsidRPr="00642265" w14:paraId="56B6E4FE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C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D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2D1657" w:rsidRPr="00642265" w14:paraId="56B6E501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4FF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X7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0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Valorar a Arte Dramática como unha actividade integrada na sociedade e na cultura galegas, coas que comparte obxectivos e retos.</w:t>
            </w:r>
          </w:p>
        </w:tc>
      </w:tr>
      <w:tr w:rsidR="002D1657" w:rsidRPr="00642265" w14:paraId="56B6E503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02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COMPETENCIAS ESPECÍFICAS DA ESPECIALIDADE</w:t>
            </w:r>
          </w:p>
        </w:tc>
      </w:tr>
      <w:tr w:rsidR="002D1657" w:rsidRPr="00642265" w14:paraId="56B6E506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4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ED3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5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Planificar e conducir o proceso xeral de creación do espectáculo, aplicando a metodoloxía de traballo pertinente.</w:t>
            </w:r>
          </w:p>
        </w:tc>
      </w:tr>
      <w:tr w:rsidR="002D1657" w:rsidRPr="00642265" w14:paraId="56B6E509" w14:textId="77777777" w:rsidTr="00E0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7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  <w:lang w:val="es-ES"/>
              </w:rPr>
              <w:t>ED4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8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Planificar e desenvolver programas de educación e animación teatral</w:t>
            </w:r>
          </w:p>
        </w:tc>
      </w:tr>
      <w:tr w:rsidR="002D1657" w:rsidRPr="00642265" w14:paraId="56B6E50C" w14:textId="77777777" w:rsidTr="00E04B4C"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0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0B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COMPETENCIAS VINCULADAS</w:t>
            </w:r>
          </w:p>
        </w:tc>
      </w:tr>
      <w:tr w:rsidR="002D1657" w:rsidRPr="00642265" w14:paraId="56B6E50F" w14:textId="77777777" w:rsidTr="00E04B4C"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D" w14:textId="77777777" w:rsidR="002D1657" w:rsidRPr="00642265" w:rsidRDefault="002D1657" w:rsidP="00283D4F">
            <w:pPr>
              <w:numPr>
                <w:ilvl w:val="0"/>
                <w:numId w:val="7"/>
              </w:numPr>
              <w:snapToGrid w:val="0"/>
              <w:spacing w:before="120" w:after="120" w:line="12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Adquirir os coñecementos básicos da lexislación vixente en materia de xestión de espazos e salas.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0E" w14:textId="77777777" w:rsidR="002D1657" w:rsidRPr="00642265" w:rsidRDefault="002D1657" w:rsidP="00283D4F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T2, T4, T13, T16, X3, X7, ED3.</w:t>
            </w:r>
          </w:p>
        </w:tc>
      </w:tr>
      <w:tr w:rsidR="002D1657" w:rsidRPr="00642265" w14:paraId="56B6E512" w14:textId="77777777" w:rsidTr="00E04B4C"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0" w14:textId="77777777" w:rsidR="002D1657" w:rsidRPr="00283D4F" w:rsidRDefault="002D1657" w:rsidP="00283D4F">
            <w:pPr>
              <w:numPr>
                <w:ilvl w:val="0"/>
                <w:numId w:val="7"/>
              </w:numPr>
              <w:snapToGrid w:val="0"/>
              <w:spacing w:before="120" w:after="120" w:line="12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Entender o funcionamento interno do </w:t>
            </w:r>
            <w:r w:rsidR="00283D4F">
              <w:rPr>
                <w:rFonts w:ascii="Arial" w:hAnsi="Arial" w:cs="Arial"/>
                <w:sz w:val="16"/>
                <w:szCs w:val="16"/>
              </w:rPr>
              <w:t>sector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 escénico galego, dende unha panorámica histórica, estrutural e s</w:t>
            </w:r>
            <w:r w:rsidR="00283D4F">
              <w:rPr>
                <w:rFonts w:ascii="Arial" w:hAnsi="Arial" w:cs="Arial"/>
                <w:sz w:val="16"/>
                <w:szCs w:val="16"/>
              </w:rPr>
              <w:t>ectorial</w:t>
            </w:r>
            <w:r w:rsidRPr="00642265">
              <w:rPr>
                <w:rFonts w:ascii="Arial" w:hAnsi="Arial" w:cs="Arial"/>
                <w:sz w:val="16"/>
                <w:szCs w:val="16"/>
              </w:rPr>
              <w:t>.</w:t>
            </w:r>
            <w:r w:rsidR="00283D4F" w:rsidRPr="006422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1" w14:textId="77777777" w:rsidR="002D1657" w:rsidRPr="00642265" w:rsidRDefault="002D1657" w:rsidP="00283D4F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T2, T4, T16, T17, X7.</w:t>
            </w:r>
          </w:p>
        </w:tc>
      </w:tr>
      <w:tr w:rsidR="002D1657" w:rsidRPr="00642265" w14:paraId="56B6E515" w14:textId="77777777" w:rsidTr="00E04B4C"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3" w14:textId="77777777" w:rsidR="002D1657" w:rsidRPr="00642265" w:rsidRDefault="00283D4F" w:rsidP="00283D4F">
            <w:pPr>
              <w:numPr>
                <w:ilvl w:val="0"/>
                <w:numId w:val="7"/>
              </w:numPr>
              <w:snapToGrid w:val="0"/>
              <w:spacing w:before="120" w:after="120" w:line="12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Desenvolver claves estratéxicas para o financiamento dos proxectos persoais.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4" w14:textId="77777777" w:rsidR="002D1657" w:rsidRPr="00642265" w:rsidRDefault="002D1657" w:rsidP="00283D4F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T3, T9, X3.</w:t>
            </w:r>
          </w:p>
        </w:tc>
      </w:tr>
      <w:tr w:rsidR="002D1657" w:rsidRPr="00642265" w14:paraId="56B6E518" w14:textId="77777777" w:rsidTr="00E04B4C"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6" w14:textId="77777777" w:rsidR="002D1657" w:rsidRPr="00642265" w:rsidRDefault="002D1657" w:rsidP="00283D4F">
            <w:pPr>
              <w:numPr>
                <w:ilvl w:val="0"/>
                <w:numId w:val="7"/>
              </w:numPr>
              <w:snapToGrid w:val="0"/>
              <w:spacing w:before="120" w:after="120" w:line="12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Desenvolver planes de xestión de espazos e salas atendendo aos criterios máis relevantes (sociais, económicos, culturais...)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7" w14:textId="77777777" w:rsidR="002D1657" w:rsidRPr="00642265" w:rsidRDefault="002D1657" w:rsidP="00283D4F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n-US"/>
              </w:rPr>
              <w:t>T1, T2, T3, T4, T9, T10, T13, T16, T17, X3, X7, ED3, ED4.</w:t>
            </w:r>
          </w:p>
        </w:tc>
      </w:tr>
      <w:tr w:rsidR="002D1657" w:rsidRPr="00642265" w14:paraId="56B6E51B" w14:textId="77777777" w:rsidTr="00E04B4C"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9" w14:textId="77777777" w:rsidR="002D1657" w:rsidRPr="00642265" w:rsidRDefault="002D1657" w:rsidP="00283D4F">
            <w:pPr>
              <w:numPr>
                <w:ilvl w:val="0"/>
                <w:numId w:val="7"/>
              </w:numPr>
              <w:snapToGrid w:val="0"/>
              <w:spacing w:before="120" w:after="120" w:line="12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Desenvolver as premisas de estudo e análise de modelos de negocios baseados nas artes escénicas.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1A" w14:textId="77777777" w:rsidR="002D1657" w:rsidRPr="00642265" w:rsidRDefault="002D1657" w:rsidP="00283D4F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n-US"/>
              </w:rPr>
              <w:t>T1, T2, T3, T4, T9, T10, T13, T16, T17, X3, X7, ED3, ED4.</w:t>
            </w:r>
          </w:p>
        </w:tc>
      </w:tr>
      <w:tr w:rsidR="002D1657" w:rsidRPr="00642265" w14:paraId="56B6E51D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1C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4. CONTIDOS</w:t>
            </w:r>
          </w:p>
        </w:tc>
      </w:tr>
      <w:tr w:rsidR="002D1657" w:rsidRPr="00642265" w14:paraId="56B6E521" w14:textId="77777777" w:rsidTr="00E04B4C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1E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1F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20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SESIÓNS</w:t>
            </w:r>
          </w:p>
        </w:tc>
      </w:tr>
      <w:tr w:rsidR="002D1657" w:rsidRPr="00642265" w14:paraId="56B6E525" w14:textId="77777777" w:rsidTr="00E04B4C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22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1. Lexislación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23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82" w:right="-3" w:hanging="382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1.1 Espazos e modelos. Regulamentación sobre salas e espazos escénicos.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2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6h.</w:t>
            </w:r>
          </w:p>
        </w:tc>
      </w:tr>
      <w:tr w:rsidR="002D1657" w:rsidRPr="00642265" w14:paraId="56B6E532" w14:textId="77777777" w:rsidTr="00E04B4C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26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2. A xestión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27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2.1 Unha definición de xestión. </w:t>
            </w:r>
          </w:p>
          <w:p w14:paraId="56B6E528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2.2 O proxecto cultural: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misión e visión.</w:t>
            </w:r>
          </w:p>
          <w:p w14:paraId="56B6E529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2.3 O plan de xestión: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ases fundamentais.</w:t>
            </w:r>
          </w:p>
          <w:p w14:paraId="56B6E52A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2.4 Ratios de xestión aplicables. </w:t>
            </w:r>
          </w:p>
          <w:p w14:paraId="56B6E52B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2.5 Análise DAFO. </w:t>
            </w:r>
          </w:p>
          <w:p w14:paraId="56B6E52C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2.6 Autoanálise da estratexia. </w:t>
            </w:r>
          </w:p>
          <w:p w14:paraId="56B6E52D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2.7 Aspectos técnicos: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>a dirección técnica</w:t>
            </w:r>
            <w:r w:rsidRPr="006422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2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2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30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31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5h.</w:t>
            </w:r>
          </w:p>
        </w:tc>
      </w:tr>
      <w:tr w:rsidR="002D1657" w:rsidRPr="00642265" w14:paraId="56B6E539" w14:textId="77777777" w:rsidTr="00E04B4C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3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3. O plan de empresa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4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-33" w:right="-3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3.1 Definición. </w:t>
            </w:r>
          </w:p>
          <w:p w14:paraId="56B6E535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-33" w:right="-3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3.2 As preguntas transversais. </w:t>
            </w:r>
          </w:p>
          <w:p w14:paraId="56B6E536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342" w:right="-3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3.3 O modelo de negocio.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37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3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4h.</w:t>
            </w:r>
          </w:p>
        </w:tc>
      </w:tr>
      <w:tr w:rsidR="002D1657" w:rsidRPr="00642265" w14:paraId="56B6E53D" w14:textId="77777777" w:rsidTr="00E04B4C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A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4. Financiamento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B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-33" w:right="-3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4.1 Modelos de financiamento: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macro e micro.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C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3h.</w:t>
            </w:r>
          </w:p>
        </w:tc>
      </w:tr>
      <w:tr w:rsidR="002D1657" w:rsidRPr="00642265" w14:paraId="56B6E54A" w14:textId="77777777" w:rsidTr="00E04B4C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E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lastRenderedPageBreak/>
              <w:t>5. O marketing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3F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5.1 Marco estratéxico:</w:t>
            </w:r>
          </w:p>
          <w:p w14:paraId="56B6E540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1081" w:hanging="373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5.1.1 O público: comportamento, coñecemento, demanda e creación de novos públicos.</w:t>
            </w:r>
          </w:p>
          <w:p w14:paraId="56B6E541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5.2 Marco operativo: </w:t>
            </w:r>
          </w:p>
          <w:p w14:paraId="56B6E542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708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5.2.1 Tipos de marketing.</w:t>
            </w:r>
          </w:p>
          <w:p w14:paraId="56B6E543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708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5.2.2 Elementos dun programa de marketing.</w:t>
            </w:r>
          </w:p>
          <w:p w14:paraId="56B6E544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708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5.2.3 Marketing dixital.</w:t>
            </w:r>
          </w:p>
          <w:p w14:paraId="56B6E545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5.2.4 Plan de xestión de públicos.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46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47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4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49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10h.</w:t>
            </w:r>
          </w:p>
        </w:tc>
      </w:tr>
      <w:tr w:rsidR="002D1657" w:rsidRPr="00642265" w14:paraId="56B6E559" w14:textId="77777777" w:rsidTr="00E04B4C">
        <w:trPr>
          <w:trHeight w:val="276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4B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B6E54C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142" w:right="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>6. As artes escénicas en Galicia</w:t>
            </w:r>
            <w:r w:rsidR="004D73B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6B6E54D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4E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6.1 A estrutura e funcionamento do sector galego. </w:t>
            </w:r>
          </w:p>
          <w:p w14:paraId="56B6E54F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6.2 Historia do sector teatral galego. </w:t>
            </w:r>
          </w:p>
          <w:p w14:paraId="56B6E550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6.3 A AGADIC.  </w:t>
            </w:r>
          </w:p>
          <w:p w14:paraId="56B6E551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>6.4 Os circuítos e a rede de salas.</w:t>
            </w:r>
          </w:p>
          <w:p w14:paraId="56B6E552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6.5 Asociacións nas artes escénicas. </w:t>
            </w:r>
          </w:p>
          <w:p w14:paraId="56B6E553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6.6 O Centro Dramático Galego. </w:t>
            </w:r>
          </w:p>
          <w:p w14:paraId="56B6E554" w14:textId="77777777" w:rsidR="002D1657" w:rsidRPr="00642265" w:rsidRDefault="002D1657" w:rsidP="00F40DBE">
            <w:pPr>
              <w:snapToGrid w:val="0"/>
              <w:spacing w:before="120" w:after="120" w:line="120" w:lineRule="atLeast"/>
              <w:ind w:left="28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42265">
              <w:rPr>
                <w:rFonts w:ascii="Arial" w:eastAsia="Arial" w:hAnsi="Arial" w:cs="Arial"/>
                <w:sz w:val="16"/>
                <w:szCs w:val="16"/>
              </w:rPr>
              <w:t xml:space="preserve">6.7 As artes escénicas en Galicia: </w:t>
            </w:r>
            <w:r w:rsidRPr="00642265">
              <w:rPr>
                <w:rFonts w:ascii="Arial" w:eastAsia="Arial" w:hAnsi="Arial" w:cs="Arial"/>
                <w:i/>
                <w:sz w:val="16"/>
                <w:szCs w:val="16"/>
              </w:rPr>
              <w:t>situación e perspectivas.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5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56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57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6E55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32h.</w:t>
            </w:r>
          </w:p>
        </w:tc>
      </w:tr>
      <w:tr w:rsidR="002D1657" w:rsidRPr="00642265" w14:paraId="56B6E55C" w14:textId="77777777" w:rsidTr="00E04B4C"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5A" w14:textId="77777777" w:rsidR="002D1657" w:rsidRPr="00642265" w:rsidRDefault="002D1657" w:rsidP="00F40DBE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TOTAL SESIÓNS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5B" w14:textId="77777777" w:rsidR="002D1657" w:rsidRPr="00642265" w:rsidRDefault="002D1657" w:rsidP="00F40DBE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60h.</w:t>
            </w:r>
          </w:p>
        </w:tc>
      </w:tr>
      <w:tr w:rsidR="002D1657" w:rsidRPr="00642265" w14:paraId="56B6E55E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5D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5. PLANIFICACIÓN DOCENTE</w:t>
            </w:r>
          </w:p>
        </w:tc>
      </w:tr>
      <w:tr w:rsidR="002D1657" w:rsidRPr="00642265" w14:paraId="56B6E563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5F" w14:textId="77777777" w:rsidR="002D1657" w:rsidRPr="00642265" w:rsidRDefault="002D1657" w:rsidP="00F40DBE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60" w14:textId="77777777" w:rsidR="002D1657" w:rsidRPr="00642265" w:rsidRDefault="002D1657" w:rsidP="00283D4F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Presencial (horas)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61" w14:textId="77777777" w:rsidR="002D1657" w:rsidRPr="00642265" w:rsidRDefault="00283D4F" w:rsidP="00283D4F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Non presencial </w:t>
            </w:r>
            <w:r w:rsidR="002D1657" w:rsidRPr="00642265">
              <w:rPr>
                <w:rFonts w:ascii="Arial" w:hAnsi="Arial" w:cs="Arial"/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62" w14:textId="77777777" w:rsidR="002D1657" w:rsidRPr="00642265" w:rsidRDefault="002D1657" w:rsidP="00283D4F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2D1657" w:rsidRPr="00642265" w14:paraId="56B6E568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4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Actividades introdutorias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2h.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6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7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2h</w:t>
            </w:r>
          </w:p>
        </w:tc>
      </w:tr>
      <w:tr w:rsidR="002D1657" w:rsidRPr="00642265" w14:paraId="56B6E56D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9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Exposición maxistral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A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15h.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B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C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15h.</w:t>
            </w:r>
          </w:p>
        </w:tc>
      </w:tr>
      <w:tr w:rsidR="002D1657" w:rsidRPr="00642265" w14:paraId="56B6E572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E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Exposición práctico-teórica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6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0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1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</w:tr>
      <w:tr w:rsidR="002D1657" w:rsidRPr="00642265" w14:paraId="56B6E577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3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Práctica individual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15h.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15h.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6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30h.</w:t>
            </w:r>
          </w:p>
        </w:tc>
      </w:tr>
      <w:tr w:rsidR="002D1657" w:rsidRPr="00642265" w14:paraId="56B6E57C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8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Práctica colectiva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9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15h.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A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15h.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B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30h.</w:t>
            </w:r>
          </w:p>
        </w:tc>
      </w:tr>
      <w:tr w:rsidR="002D1657" w:rsidRPr="00642265" w14:paraId="56B6E581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D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Obradoiro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7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0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</w:tr>
      <w:tr w:rsidR="002D1657" w:rsidRPr="00642265" w14:paraId="56B6E586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2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Seminarios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3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</w:tr>
      <w:tr w:rsidR="002D1657" w:rsidRPr="00642265" w14:paraId="56B6E58B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7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Actividades complementarias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9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A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</w:tr>
      <w:tr w:rsidR="002D1657" w:rsidRPr="00642265" w14:paraId="56B6E590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C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Outros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D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8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</w:tr>
      <w:tr w:rsidR="002D1657" w:rsidRPr="00642265" w14:paraId="56B6E595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1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Titorías individuais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2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6h.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3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6h.</w:t>
            </w:r>
          </w:p>
        </w:tc>
      </w:tr>
      <w:tr w:rsidR="002D1657" w:rsidRPr="00642265" w14:paraId="56B6E59A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6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Titorías de grupo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7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4h.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9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4h.</w:t>
            </w:r>
          </w:p>
        </w:tc>
      </w:tr>
      <w:tr w:rsidR="002D1657" w:rsidRPr="00642265" w14:paraId="56B6E5A1" w14:textId="77777777" w:rsidTr="00283D4F">
        <w:tc>
          <w:tcPr>
            <w:tcW w:w="39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B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Actividades de avaliación. Probas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B6E59C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Actividades de avaliación. Presentacións / mostras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B6E59D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Actividades de avaliación. Revisión </w:t>
            </w:r>
            <w:r w:rsidR="004D73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9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0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1h</w:t>
            </w:r>
          </w:p>
        </w:tc>
      </w:tr>
      <w:tr w:rsidR="002D1657" w:rsidRPr="00642265" w14:paraId="56B6E5A6" w14:textId="77777777" w:rsidTr="00283D4F">
        <w:tc>
          <w:tcPr>
            <w:tcW w:w="3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5A2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3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1h.</w:t>
            </w:r>
          </w:p>
        </w:tc>
      </w:tr>
      <w:tr w:rsidR="002D1657" w:rsidRPr="00642265" w14:paraId="56B6E5AB" w14:textId="77777777" w:rsidTr="00283D4F">
        <w:tc>
          <w:tcPr>
            <w:tcW w:w="3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5A7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1h.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9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A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1h.</w:t>
            </w:r>
          </w:p>
        </w:tc>
      </w:tr>
      <w:tr w:rsidR="002D1657" w:rsidRPr="00642265" w14:paraId="56B6E5B0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5AC" w14:textId="77777777" w:rsidR="002D1657" w:rsidRPr="00642265" w:rsidRDefault="002D1657" w:rsidP="00F40DBE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42265">
              <w:rPr>
                <w:rFonts w:ascii="Arial" w:eastAsia="Calibri" w:hAnsi="Arial" w:cs="Arial"/>
                <w:sz w:val="16"/>
                <w:szCs w:val="16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D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60 horas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30 horas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A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90 horas</w:t>
            </w:r>
          </w:p>
        </w:tc>
      </w:tr>
      <w:tr w:rsidR="002D1657" w:rsidRPr="00642265" w14:paraId="56B6E5B5" w14:textId="77777777" w:rsidTr="00283D4F"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5B1" w14:textId="77777777" w:rsidR="002D1657" w:rsidRPr="00642265" w:rsidRDefault="002D1657" w:rsidP="00F40DBE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42265">
              <w:rPr>
                <w:rFonts w:ascii="Arial" w:eastAsia="Calibri" w:hAnsi="Arial" w:cs="Arial"/>
                <w:sz w:val="16"/>
                <w:szCs w:val="16"/>
              </w:rPr>
              <w:t>PORCENTAXE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B2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66,66%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B3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33,33%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B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100%</w:t>
            </w:r>
          </w:p>
        </w:tc>
      </w:tr>
      <w:tr w:rsidR="002D1657" w:rsidRPr="00642265" w14:paraId="56B6E5B7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B6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lastRenderedPageBreak/>
              <w:t>6. PLANIFICACIÓN DOCENTE E METODOLOXÍAS DE ENSINANZA E APRENDIZAXE</w:t>
            </w:r>
          </w:p>
        </w:tc>
      </w:tr>
      <w:tr w:rsidR="002D1657" w:rsidRPr="00642265" w14:paraId="56B6E5BA" w14:textId="77777777" w:rsidTr="00E04B4C"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B8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B9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Descrición</w:t>
            </w:r>
          </w:p>
        </w:tc>
      </w:tr>
      <w:tr w:rsidR="002D1657" w:rsidRPr="00642265" w14:paraId="56B6E5BD" w14:textId="77777777" w:rsidTr="00E04B4C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808" w:type="dxa"/>
            <w:gridSpan w:val="5"/>
          </w:tcPr>
          <w:p w14:paraId="56B6E5BB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Actividades introdutorias. </w:t>
            </w:r>
          </w:p>
        </w:tc>
        <w:tc>
          <w:tcPr>
            <w:tcW w:w="5836" w:type="dxa"/>
            <w:gridSpan w:val="7"/>
          </w:tcPr>
          <w:p w14:paraId="56B6E5BC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Actividades encamiñadas a tomar contacto e reunir información sobre o alumnado, así como para presentar a materia.</w:t>
            </w:r>
          </w:p>
        </w:tc>
      </w:tr>
      <w:tr w:rsidR="002D1657" w:rsidRPr="00642265" w14:paraId="56B6E5C0" w14:textId="77777777" w:rsidTr="00642265">
        <w:trPr>
          <w:trHeight w:val="117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BE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Sesión maxistral.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BF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Exposición por parte do docente dos conti</w:t>
            </w:r>
            <w:r w:rsidR="00642265">
              <w:rPr>
                <w:rFonts w:ascii="Arial" w:hAnsi="Arial" w:cs="Arial"/>
                <w:sz w:val="16"/>
                <w:szCs w:val="16"/>
              </w:rPr>
              <w:t>dos fundamentais da disciplina.</w:t>
            </w:r>
          </w:p>
        </w:tc>
      </w:tr>
      <w:tr w:rsidR="002D1657" w:rsidRPr="00642265" w14:paraId="56B6E5C4" w14:textId="77777777" w:rsidTr="00E04B4C">
        <w:trPr>
          <w:trHeight w:val="643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C2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Proba escrita.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C3" w14:textId="401C667F" w:rsidR="002D1657" w:rsidRPr="00CF5DC6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F5DC6">
              <w:rPr>
                <w:rFonts w:ascii="Arial" w:hAnsi="Arial" w:cs="Arial"/>
                <w:bCs/>
                <w:sz w:val="16"/>
                <w:szCs w:val="16"/>
              </w:rPr>
              <w:t xml:space="preserve">Test sobre </w:t>
            </w:r>
            <w:r w:rsidR="00CF5DC6" w:rsidRPr="00CF5DC6">
              <w:rPr>
                <w:rFonts w:ascii="Arial" w:hAnsi="Arial" w:cs="Arial"/>
                <w:bCs/>
                <w:sz w:val="16"/>
                <w:szCs w:val="16"/>
              </w:rPr>
              <w:t>os contidos do curso.</w:t>
            </w:r>
          </w:p>
        </w:tc>
      </w:tr>
      <w:tr w:rsidR="002D1657" w:rsidRPr="00642265" w14:paraId="56B6E5CE" w14:textId="77777777" w:rsidTr="00E04B4C"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C8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56B6E5C9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56B6E5CA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Traballo práctico.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CB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Cada </w:t>
            </w:r>
            <w:r w:rsidR="00283D4F">
              <w:rPr>
                <w:rFonts w:ascii="Arial" w:hAnsi="Arial" w:cs="Arial"/>
                <w:sz w:val="16"/>
                <w:szCs w:val="16"/>
              </w:rPr>
              <w:t xml:space="preserve">alumno/a -ou </w:t>
            </w:r>
            <w:r w:rsidRPr="00642265">
              <w:rPr>
                <w:rFonts w:ascii="Arial" w:hAnsi="Arial" w:cs="Arial"/>
                <w:sz w:val="16"/>
                <w:szCs w:val="16"/>
              </w:rPr>
              <w:t>grupo de alumnos</w:t>
            </w:r>
            <w:r w:rsidR="00283D4F">
              <w:rPr>
                <w:rFonts w:ascii="Arial" w:hAnsi="Arial" w:cs="Arial"/>
                <w:sz w:val="16"/>
                <w:szCs w:val="16"/>
              </w:rPr>
              <w:t>/as-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523C">
              <w:rPr>
                <w:rFonts w:ascii="Arial" w:hAnsi="Arial" w:cs="Arial"/>
                <w:sz w:val="16"/>
                <w:szCs w:val="16"/>
              </w:rPr>
              <w:t>realizará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 un proxecto teórico-virtual sobre </w:t>
            </w:r>
            <w:r w:rsidR="0076523C">
              <w:rPr>
                <w:rFonts w:ascii="Arial" w:hAnsi="Arial" w:cs="Arial"/>
                <w:sz w:val="16"/>
                <w:szCs w:val="16"/>
              </w:rPr>
              <w:t xml:space="preserve">un </w:t>
            </w:r>
            <w:r w:rsidRPr="00642265">
              <w:rPr>
                <w:rFonts w:ascii="Arial" w:hAnsi="Arial" w:cs="Arial"/>
                <w:sz w:val="16"/>
                <w:szCs w:val="16"/>
              </w:rPr>
              <w:t>os seguintes modelos:</w:t>
            </w:r>
          </w:p>
          <w:p w14:paraId="56B6E5CC" w14:textId="77777777" w:rsidR="002D1657" w:rsidRPr="00642265" w:rsidRDefault="00AE5625" w:rsidP="00F40DBE">
            <w:pPr>
              <w:widowControl w:val="0"/>
              <w:numPr>
                <w:ilvl w:val="0"/>
                <w:numId w:val="5"/>
              </w:numPr>
              <w:tabs>
                <w:tab w:val="left" w:pos="552"/>
              </w:tabs>
              <w:suppressAutoHyphens/>
              <w:autoSpaceDE w:val="0"/>
              <w:snapToGrid w:val="0"/>
              <w:spacing w:before="120" w:after="120" w:line="120" w:lineRule="atLeast"/>
              <w:ind w:left="552" w:right="-1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 w:rsidR="002D1657" w:rsidRPr="00642265">
              <w:rPr>
                <w:rFonts w:ascii="Arial" w:hAnsi="Arial" w:cs="Arial"/>
                <w:sz w:val="16"/>
                <w:szCs w:val="16"/>
                <w:u w:val="single"/>
              </w:rPr>
              <w:t>laboración dun plan de xestión</w:t>
            </w:r>
            <w:r w:rsidR="002D1657" w:rsidRPr="00642265">
              <w:rPr>
                <w:rFonts w:ascii="Arial" w:hAnsi="Arial" w:cs="Arial"/>
                <w:sz w:val="16"/>
                <w:szCs w:val="16"/>
              </w:rPr>
              <w:t xml:space="preserve">: a partir dun espazo teatral </w:t>
            </w:r>
            <w:r w:rsidR="004D73B5">
              <w:rPr>
                <w:rFonts w:ascii="Arial" w:hAnsi="Arial" w:cs="Arial"/>
                <w:sz w:val="16"/>
                <w:szCs w:val="16"/>
              </w:rPr>
              <w:t>de titularidade pública</w:t>
            </w:r>
            <w:r w:rsidR="002D1657" w:rsidRPr="00642265">
              <w:rPr>
                <w:rFonts w:ascii="Arial" w:hAnsi="Arial" w:cs="Arial"/>
                <w:sz w:val="16"/>
                <w:szCs w:val="16"/>
              </w:rPr>
              <w:t xml:space="preserve">, e tomando como referencia o presuposto </w:t>
            </w:r>
            <w:r w:rsidR="00642265">
              <w:rPr>
                <w:rFonts w:ascii="Arial" w:hAnsi="Arial" w:cs="Arial"/>
                <w:sz w:val="16"/>
                <w:szCs w:val="16"/>
              </w:rPr>
              <w:t>d</w:t>
            </w:r>
            <w:r w:rsidR="002D1657" w:rsidRPr="00642265">
              <w:rPr>
                <w:rFonts w:ascii="Arial" w:hAnsi="Arial" w:cs="Arial"/>
                <w:sz w:val="16"/>
                <w:szCs w:val="16"/>
              </w:rPr>
              <w:t>o último ano, o alumnado fará unha proposta de reorganización e programación do mesmo.</w:t>
            </w:r>
          </w:p>
          <w:p w14:paraId="56B6E5CD" w14:textId="77777777" w:rsidR="002D1657" w:rsidRPr="00642265" w:rsidRDefault="00AE5625" w:rsidP="00F40DBE">
            <w:pPr>
              <w:widowControl w:val="0"/>
              <w:numPr>
                <w:ilvl w:val="0"/>
                <w:numId w:val="5"/>
              </w:numPr>
              <w:tabs>
                <w:tab w:val="left" w:pos="552"/>
              </w:tabs>
              <w:suppressAutoHyphens/>
              <w:autoSpaceDE w:val="0"/>
              <w:snapToGrid w:val="0"/>
              <w:spacing w:before="120" w:after="120" w:line="120" w:lineRule="atLeast"/>
              <w:ind w:left="552" w:right="-1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 w:rsidR="002D1657" w:rsidRPr="00642265">
              <w:rPr>
                <w:rFonts w:ascii="Arial" w:hAnsi="Arial" w:cs="Arial"/>
                <w:sz w:val="16"/>
                <w:szCs w:val="16"/>
                <w:u w:val="single"/>
              </w:rPr>
              <w:t>laboración dun plan de negocio</w:t>
            </w:r>
            <w:r w:rsidR="002D1657" w:rsidRPr="00642265">
              <w:rPr>
                <w:rFonts w:ascii="Arial" w:hAnsi="Arial" w:cs="Arial"/>
                <w:sz w:val="16"/>
                <w:szCs w:val="16"/>
              </w:rPr>
              <w:t>: a partir das premisas dadas polo docente, o alumnado terá que desenvolver un estudo de negocio relacionado co sector das artes escénicas.</w:t>
            </w:r>
          </w:p>
        </w:tc>
      </w:tr>
      <w:tr w:rsidR="002D1657" w:rsidRPr="00642265" w14:paraId="56B6E5D5" w14:textId="77777777" w:rsidTr="00E04B4C">
        <w:trPr>
          <w:trHeight w:val="693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D2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Titorías individuais.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D3" w14:textId="77777777" w:rsidR="00283D4F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Entrevistas que o/a alumno/a mantén co profesorado da disciplina para asesoramento/desenvolvemento das actividad</w:t>
            </w:r>
            <w:r w:rsidR="00283D4F">
              <w:rPr>
                <w:rFonts w:ascii="Arial" w:hAnsi="Arial" w:cs="Arial"/>
                <w:sz w:val="16"/>
                <w:szCs w:val="16"/>
              </w:rPr>
              <w:t>es e do proceso de aprendizaxe.</w:t>
            </w:r>
          </w:p>
          <w:p w14:paraId="56B6E5D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Estas titorías individuais poden ser solicitadas tanto polo alumnado coma polo docente.</w:t>
            </w:r>
          </w:p>
        </w:tc>
      </w:tr>
      <w:tr w:rsidR="002D1657" w:rsidRPr="00642265" w14:paraId="56B6E5D9" w14:textId="77777777" w:rsidTr="00E04B4C"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D6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Titorías grupais.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D7" w14:textId="77777777" w:rsidR="00283D4F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Entrevistas que cada grupo de traballo -dentro dos traballos prácticos- teñen co docente para ser supervisados dentro de ca</w:t>
            </w:r>
            <w:r w:rsidR="00283D4F">
              <w:rPr>
                <w:rFonts w:ascii="Arial" w:hAnsi="Arial" w:cs="Arial"/>
                <w:sz w:val="16"/>
                <w:szCs w:val="16"/>
              </w:rPr>
              <w:t>da proceso de forma específica.</w:t>
            </w:r>
          </w:p>
          <w:p w14:paraId="56B6E5D8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Estas titorías </w:t>
            </w: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grupais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 poden ser solicitadas tanto polo alumnado coma polo docente.</w:t>
            </w:r>
          </w:p>
        </w:tc>
      </w:tr>
      <w:tr w:rsidR="002D1657" w:rsidRPr="00642265" w14:paraId="56B6E5DB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D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7. ATENCIÓN PERSONALIZADA</w:t>
            </w:r>
          </w:p>
        </w:tc>
      </w:tr>
      <w:tr w:rsidR="002D1657" w:rsidRPr="00642265" w14:paraId="56B6E5DF" w14:textId="77777777" w:rsidTr="00283D4F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DC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Seguimento</w:t>
            </w:r>
          </w:p>
          <w:p w14:paraId="56B6E5DD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D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Farase un seguimento personalizado integrado nas diferentes actividades avaliables.</w:t>
            </w:r>
          </w:p>
        </w:tc>
      </w:tr>
      <w:tr w:rsidR="002D1657" w:rsidRPr="00642265" w14:paraId="56B6E5E2" w14:textId="77777777" w:rsidTr="00283D4F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E0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E1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Orientación respecto ás dúbidas e inquedanzas do alumnado.</w:t>
            </w:r>
          </w:p>
        </w:tc>
      </w:tr>
      <w:tr w:rsidR="002D1657" w:rsidRPr="00642265" w14:paraId="56B6E5E4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E3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8. FERRAMENTAS DA AVALIACIÓN</w:t>
            </w:r>
          </w:p>
        </w:tc>
      </w:tr>
      <w:tr w:rsidR="002D1657" w:rsidRPr="00642265" w14:paraId="56B6E5E6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E5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8. 1 Avaliación ordinaria</w:t>
            </w:r>
          </w:p>
        </w:tc>
      </w:tr>
      <w:tr w:rsidR="002D1657" w:rsidRPr="00642265" w14:paraId="56B6E5EA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E7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E8" w14:textId="77777777" w:rsidR="002D1657" w:rsidRPr="00642265" w:rsidRDefault="002D1657" w:rsidP="00283D4F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Competencias avaliadas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E9" w14:textId="77777777" w:rsidR="002D1657" w:rsidRPr="00642265" w:rsidRDefault="002D1657" w:rsidP="00283D4F">
            <w:pPr>
              <w:spacing w:before="120" w:after="120"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2D1657" w:rsidRPr="00642265" w14:paraId="56B6E5EE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EB" w14:textId="556A0E60" w:rsidR="002D1657" w:rsidRPr="00642265" w:rsidRDefault="002D1657" w:rsidP="00F40DBE">
            <w:pPr>
              <w:snapToGrid w:val="0"/>
              <w:spacing w:before="120" w:after="120" w:line="120" w:lineRule="atLeast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Test </w:t>
            </w:r>
            <w:r w:rsidR="007B4A25" w:rsidRPr="00642265">
              <w:rPr>
                <w:rFonts w:ascii="Arial" w:hAnsi="Arial" w:cs="Arial"/>
                <w:sz w:val="16"/>
                <w:szCs w:val="16"/>
              </w:rPr>
              <w:t>sobre os contidos do curso.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EC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T2, T4, T13, T16, X3, X7, ED3</w:t>
            </w:r>
            <w:r w:rsidR="00283D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ED" w14:textId="7A14A504" w:rsidR="002D1657" w:rsidRPr="00642265" w:rsidRDefault="00AD6D7F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D1657" w:rsidRPr="00642265">
              <w:rPr>
                <w:rFonts w:ascii="Arial" w:hAnsi="Arial" w:cs="Arial"/>
                <w:sz w:val="16"/>
                <w:szCs w:val="16"/>
              </w:rPr>
              <w:t xml:space="preserve">0% </w:t>
            </w:r>
          </w:p>
        </w:tc>
      </w:tr>
      <w:tr w:rsidR="002D1657" w:rsidRPr="00642265" w14:paraId="56B6E5F9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F4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Traballo práctico.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F5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n-US"/>
              </w:rPr>
              <w:t>T1, T2, T3, T4, T9, T10, T13, T16, T17, X3, X7, ED3, ED4</w:t>
            </w:r>
            <w:r w:rsidR="00283D4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5F6" w14:textId="77777777" w:rsidR="002D1657" w:rsidRPr="00642265" w:rsidRDefault="002D1657" w:rsidP="00F40DBE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60% das cales:</w:t>
            </w:r>
          </w:p>
          <w:p w14:paraId="56B6E5F7" w14:textId="77777777" w:rsidR="002D1657" w:rsidRPr="00642265" w:rsidRDefault="002D1657" w:rsidP="004D73B5">
            <w:pPr>
              <w:snapToGrid w:val="0"/>
              <w:spacing w:line="0" w:lineRule="atLeast"/>
              <w:ind w:left="459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60% traballo final.</w:t>
            </w:r>
          </w:p>
          <w:p w14:paraId="56B6E5F8" w14:textId="77777777" w:rsidR="002D1657" w:rsidRPr="00642265" w:rsidRDefault="002D1657" w:rsidP="004D73B5">
            <w:pPr>
              <w:snapToGrid w:val="0"/>
              <w:spacing w:after="120" w:line="0" w:lineRule="atLeast"/>
              <w:ind w:left="459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30% presentación.</w:t>
            </w:r>
          </w:p>
        </w:tc>
      </w:tr>
      <w:tr w:rsidR="002D1657" w:rsidRPr="00642265" w14:paraId="56B6E5FF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5FE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8.2. Avaliación extraordinaria</w:t>
            </w:r>
          </w:p>
        </w:tc>
      </w:tr>
      <w:tr w:rsidR="002D1657" w:rsidRPr="00642265" w14:paraId="56B6E603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00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01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Competencias avaliadas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02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2B2119" w:rsidRPr="00642265" w14:paraId="56B6E607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04" w14:textId="39059939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Test sobre os contidos do curso.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05" w14:textId="2B89B382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T2, T4, T13, T16, X3, X7, ED3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06" w14:textId="55FA4852" w:rsidR="002B2119" w:rsidRPr="00642265" w:rsidRDefault="00482E6E" w:rsidP="002B2119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119" w:rsidRPr="00642265">
              <w:rPr>
                <w:rFonts w:ascii="Arial" w:hAnsi="Arial" w:cs="Arial"/>
                <w:sz w:val="16"/>
                <w:szCs w:val="16"/>
              </w:rPr>
              <w:t xml:space="preserve">0% </w:t>
            </w:r>
          </w:p>
        </w:tc>
      </w:tr>
      <w:tr w:rsidR="002B2119" w:rsidRPr="00642265" w14:paraId="56B6E611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0C" w14:textId="7714A17B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Traballo práctico.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0D" w14:textId="798CEEBE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n-US"/>
              </w:rPr>
              <w:t xml:space="preserve">T1, T2, T3, T4, T9, T10, T13, </w:t>
            </w:r>
            <w:r w:rsidRPr="0064226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T16, T17, X3, X7, ED3, ED4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2303" w14:textId="77777777" w:rsidR="002B2119" w:rsidRPr="00642265" w:rsidRDefault="002B2119" w:rsidP="002B2119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lastRenderedPageBreak/>
              <w:t>60% das cales:</w:t>
            </w:r>
          </w:p>
          <w:p w14:paraId="0FCFE270" w14:textId="77777777" w:rsidR="002B2119" w:rsidRPr="00642265" w:rsidRDefault="002B2119" w:rsidP="002B2119">
            <w:pPr>
              <w:snapToGrid w:val="0"/>
              <w:spacing w:line="0" w:lineRule="atLeast"/>
              <w:ind w:left="459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lastRenderedPageBreak/>
              <w:t>60% traballo final.</w:t>
            </w:r>
          </w:p>
          <w:p w14:paraId="56B6E610" w14:textId="352EACF1" w:rsidR="002B2119" w:rsidRPr="00642265" w:rsidRDefault="002B2119" w:rsidP="002B2119">
            <w:pPr>
              <w:snapToGrid w:val="0"/>
              <w:spacing w:after="120" w:line="0" w:lineRule="atLeast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30% presentación.</w:t>
            </w:r>
          </w:p>
        </w:tc>
      </w:tr>
      <w:tr w:rsidR="002D1657" w:rsidRPr="00642265" w14:paraId="56B6E613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12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lastRenderedPageBreak/>
              <w:t>8.3 Avaliación específica para alumnado sen avaliación continua / ordinaria / extraordinaria</w:t>
            </w:r>
          </w:p>
        </w:tc>
      </w:tr>
      <w:tr w:rsidR="002D1657" w:rsidRPr="00642265" w14:paraId="56B6E617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14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15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Competencias avaliadas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16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2B2119" w:rsidRPr="00642265" w14:paraId="56B6E61B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18" w14:textId="09706BB6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Test sobre os contidos do curso.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19" w14:textId="26B97BAF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T2, T4, T13, T16, X3, X7, ED3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1A" w14:textId="2A82EC4F" w:rsidR="002B2119" w:rsidRPr="00642265" w:rsidRDefault="007B568F" w:rsidP="002B2119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119" w:rsidRPr="00642265">
              <w:rPr>
                <w:rFonts w:ascii="Arial" w:hAnsi="Arial" w:cs="Arial"/>
                <w:sz w:val="16"/>
                <w:szCs w:val="16"/>
              </w:rPr>
              <w:t xml:space="preserve">0% </w:t>
            </w:r>
          </w:p>
        </w:tc>
      </w:tr>
      <w:tr w:rsidR="002B2119" w:rsidRPr="00642265" w14:paraId="56B6E625" w14:textId="77777777" w:rsidTr="00283D4F"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20" w14:textId="0225015B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Traballo práctico.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21" w14:textId="1C136284" w:rsidR="002B2119" w:rsidRPr="00642265" w:rsidRDefault="002B2119" w:rsidP="002B2119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  <w:lang w:val="en-US"/>
              </w:rPr>
              <w:t>T1, T2, T3, T4, T9, T10, T13, T16, T17, X3, X7, ED3, ED4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3A54" w14:textId="77777777" w:rsidR="002B2119" w:rsidRPr="00642265" w:rsidRDefault="002B2119" w:rsidP="002B2119">
            <w:pPr>
              <w:snapToGrid w:val="0"/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60% das cales:</w:t>
            </w:r>
          </w:p>
          <w:p w14:paraId="72A78713" w14:textId="77777777" w:rsidR="002B2119" w:rsidRPr="00642265" w:rsidRDefault="002B2119" w:rsidP="002B2119">
            <w:pPr>
              <w:snapToGrid w:val="0"/>
              <w:spacing w:line="0" w:lineRule="atLeast"/>
              <w:ind w:left="459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60% traballo final.</w:t>
            </w:r>
          </w:p>
          <w:p w14:paraId="56B6E624" w14:textId="1FF5C696" w:rsidR="002B2119" w:rsidRPr="00642265" w:rsidRDefault="002B2119" w:rsidP="002B2119">
            <w:pPr>
              <w:snapToGrid w:val="0"/>
              <w:spacing w:after="120" w:line="0" w:lineRule="atLeast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i/>
                <w:sz w:val="16"/>
                <w:szCs w:val="16"/>
              </w:rPr>
              <w:t>30% presentación.</w:t>
            </w:r>
          </w:p>
        </w:tc>
      </w:tr>
      <w:tr w:rsidR="002D1657" w:rsidRPr="00642265" w14:paraId="56B6E62B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2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2D1657" w:rsidRPr="00642265" w14:paraId="56B6E632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2C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bCs/>
                <w:sz w:val="16"/>
                <w:szCs w:val="16"/>
              </w:rPr>
              <w:t>Referencias básicas:</w:t>
            </w:r>
          </w:p>
          <w:p w14:paraId="56B6E62D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Colomer, Jaume (2013):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La formación y gestión de públicos escénicos en una sociedad tecnológica</w:t>
            </w:r>
            <w:r w:rsidRPr="00642265">
              <w:rPr>
                <w:rFonts w:ascii="Arial" w:hAnsi="Arial" w:cs="Arial"/>
                <w:sz w:val="16"/>
                <w:szCs w:val="16"/>
              </w:rPr>
              <w:t>. Madrid, Fundación Autor.</w:t>
            </w:r>
          </w:p>
          <w:p w14:paraId="56B6E62E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López Silva, Inmaculada (2016): </w:t>
            </w:r>
            <w:r w:rsidRPr="00642265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Resistir no escenario. Cara a unha historia institucional do teatro galego</w:t>
            </w:r>
            <w:r w:rsidRPr="0064226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Santiago de Compostela, Universidad de Santiago/Xunta de Galicia.</w:t>
            </w:r>
          </w:p>
          <w:p w14:paraId="56B6E62F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Pérez Martín, Miguel Ángel (1996):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>Técnicas de organización y gestión. Ciudad Real, ed. Ñaque.</w:t>
            </w:r>
          </w:p>
          <w:p w14:paraId="56B6E630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>Pérez Martín, Miguel Ángel (2004):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 xml:space="preserve"> Gestión de salas y espacios escénicos</w:t>
            </w:r>
            <w:r w:rsidRPr="00642265">
              <w:rPr>
                <w:rFonts w:ascii="Arial" w:hAnsi="Arial" w:cs="Arial"/>
                <w:sz w:val="16"/>
                <w:szCs w:val="16"/>
              </w:rPr>
              <w:t>, Ciudad Real, ed. Ñaque.</w:t>
            </w:r>
          </w:p>
          <w:p w14:paraId="56B6E631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VVAA (2001):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Galicia e a residencia teatral</w:t>
            </w:r>
            <w:r w:rsidRPr="00642265">
              <w:rPr>
                <w:rFonts w:ascii="Arial" w:hAnsi="Arial" w:cs="Arial"/>
                <w:sz w:val="16"/>
                <w:szCs w:val="16"/>
              </w:rPr>
              <w:t>. Vigo, Consello da cultura galega.</w:t>
            </w:r>
          </w:p>
        </w:tc>
      </w:tr>
      <w:tr w:rsidR="002D1657" w:rsidRPr="00642265" w14:paraId="56B6E63D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33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bCs/>
                <w:sz w:val="16"/>
                <w:szCs w:val="16"/>
              </w:rPr>
              <w:t>Referencias complementarias:</w:t>
            </w:r>
          </w:p>
          <w:p w14:paraId="56B6E634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Byrnes, William J. (2003):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Management and the arts. </w:t>
            </w:r>
            <w:r w:rsidRPr="00642265">
              <w:rPr>
                <w:rFonts w:ascii="Arial" w:hAnsi="Arial" w:cs="Arial"/>
                <w:sz w:val="16"/>
                <w:szCs w:val="16"/>
              </w:rPr>
              <w:t>USA Focal Press.</w:t>
            </w:r>
          </w:p>
          <w:p w14:paraId="56B6E635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Colomer, Jaume: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La gestión de las artes escénicas en tiempos difíciles</w:t>
            </w:r>
            <w:r w:rsidRPr="00642265">
              <w:rPr>
                <w:rFonts w:ascii="Arial" w:hAnsi="Arial" w:cs="Arial"/>
                <w:sz w:val="16"/>
                <w:szCs w:val="16"/>
              </w:rPr>
              <w:t>. Barcelona, Cuadernos Gescenic.</w:t>
            </w:r>
          </w:p>
          <w:p w14:paraId="56B6E636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Galán Eduardo y Pérez De La Fuente, Juan Carlos (1995):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 xml:space="preserve">Reflexiones en torno a la política teatral. </w:t>
            </w:r>
            <w:r w:rsidRPr="00642265">
              <w:rPr>
                <w:rFonts w:ascii="Arial" w:hAnsi="Arial" w:cs="Arial"/>
                <w:sz w:val="16"/>
                <w:szCs w:val="16"/>
              </w:rPr>
              <w:t>Madrid, Fundación para el análisis y los estudios sociales.</w:t>
            </w:r>
          </w:p>
          <w:p w14:paraId="56B6E637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Gómez De La Iglesia, R (2000):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>Público y privado en la gestión cultural. Vitoria-Gasteiz, Xabide.</w:t>
            </w:r>
          </w:p>
          <w:p w14:paraId="56B6E638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Lago, Sergio e Lorenzo, Marcos (2019):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>A xestión cultural en galicia: unha visión panorámica actual</w:t>
            </w:r>
            <w:r w:rsidRPr="00642265">
              <w:rPr>
                <w:rFonts w:ascii="Arial" w:hAnsi="Arial" w:cs="Arial"/>
                <w:sz w:val="16"/>
                <w:szCs w:val="16"/>
              </w:rPr>
              <w:t>. Santiago de Compostela: Andavira editora</w:t>
            </w:r>
          </w:p>
          <w:p w14:paraId="56B6E639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Reid, Francis (1983): </w:t>
            </w:r>
            <w:r w:rsidRPr="00642265">
              <w:rPr>
                <w:rFonts w:ascii="Arial" w:hAnsi="Arial" w:cs="Arial"/>
                <w:i/>
                <w:sz w:val="16"/>
                <w:szCs w:val="16"/>
              </w:rPr>
              <w:t xml:space="preserve">Administración teatral. </w:t>
            </w:r>
            <w:r w:rsidRPr="00642265">
              <w:rPr>
                <w:rFonts w:ascii="Arial" w:hAnsi="Arial" w:cs="Arial"/>
                <w:sz w:val="16"/>
                <w:szCs w:val="16"/>
              </w:rPr>
              <w:t>Sevilla, Centro Andaluz de Teatro.</w:t>
            </w:r>
          </w:p>
          <w:p w14:paraId="56B6E63A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Sanjiao F.J.(2007):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¡Todo o mundo a escena! A economía do teatro: unha ferramenta de xestión no sistema teatral galego. </w:t>
            </w:r>
            <w:r w:rsidRPr="00642265">
              <w:rPr>
                <w:rFonts w:ascii="Arial" w:hAnsi="Arial" w:cs="Arial"/>
                <w:sz w:val="16"/>
                <w:szCs w:val="16"/>
              </w:rPr>
              <w:t>Lugo, ed.Tristram SL.</w:t>
            </w:r>
          </w:p>
          <w:p w14:paraId="56B6E63B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Towse, Ruth(2005):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Manual de economía de la cultura.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 Madrid, ed.Autor.</w:t>
            </w:r>
          </w:p>
          <w:p w14:paraId="56B6E63C" w14:textId="77777777" w:rsidR="002D1657" w:rsidRPr="00642265" w:rsidRDefault="002D1657" w:rsidP="00F40DBE">
            <w:pPr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VVAA (1998): </w:t>
            </w:r>
            <w:r w:rsidRPr="00642265">
              <w:rPr>
                <w:rFonts w:ascii="Arial" w:hAnsi="Arial" w:cs="Arial"/>
                <w:i/>
                <w:iCs/>
                <w:sz w:val="16"/>
                <w:szCs w:val="16"/>
              </w:rPr>
              <w:t>La gestión de organizaciones no lucrativas</w:t>
            </w:r>
            <w:r w:rsidRPr="00642265">
              <w:rPr>
                <w:rFonts w:ascii="Arial" w:hAnsi="Arial" w:cs="Arial"/>
                <w:sz w:val="16"/>
                <w:szCs w:val="16"/>
              </w:rPr>
              <w:t>. Bilbao, Deusto.</w:t>
            </w:r>
          </w:p>
        </w:tc>
      </w:tr>
      <w:tr w:rsidR="002D1657" w:rsidRPr="00642265" w14:paraId="56B6E63F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3E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t>10. OBSERVACIÓNS / RECOMENDACIÓNS</w:t>
            </w:r>
          </w:p>
        </w:tc>
      </w:tr>
      <w:tr w:rsidR="002D1657" w:rsidRPr="00642265" w14:paraId="56B6E649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640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color w:val="000000"/>
                <w:sz w:val="16"/>
                <w:szCs w:val="16"/>
              </w:rPr>
              <w:t>A falta de asistencia a clase de máis do 10% do horario lectivo desta disciplina supoñerá a perda da avaliación continua. Todo atraso na hora de entrada na aula será contabilizado tamén como falta de asistencia.</w:t>
            </w:r>
          </w:p>
          <w:p w14:paraId="56B6E641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sz w:val="16"/>
              </w:rPr>
              <w:t>Nas exposicións e traballos escritos terase en conta a asimilación do coñecemento, a adecuación da linguaxe, a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capacidade</w:t>
            </w:r>
            <w:r w:rsidRPr="00F40DB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investigadora e</w:t>
            </w:r>
            <w:r w:rsidRPr="00F40DB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de análise e</w:t>
            </w:r>
            <w:r w:rsidRPr="00F40DB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a expresión</w:t>
            </w:r>
            <w:r w:rsidRPr="00F40DB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de puntos</w:t>
            </w:r>
            <w:r w:rsidRPr="00F40DB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de</w:t>
            </w:r>
            <w:r w:rsidRPr="00F40DB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vista</w:t>
            </w:r>
            <w:r w:rsidRPr="00F40DB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persoais.</w:t>
            </w:r>
          </w:p>
          <w:p w14:paraId="56B6E642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color w:val="000000"/>
                <w:sz w:val="16"/>
                <w:szCs w:val="16"/>
              </w:rPr>
              <w:t>As presentacións dos traballos terán que estar feitos baixo a normativa APA marcada polo centro. Nestes traballos valorarase porcentualmente o nivel de expresión, a coherencia textual e a corrección ortográfica e gramatical.</w:t>
            </w:r>
          </w:p>
          <w:p w14:paraId="56B6E643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sz w:val="16"/>
              </w:rPr>
              <w:t>Para obter unha cualificación global positiva, deberanse aprobar (5 ou máis) todas e cada unha das actividades de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avaliación recollidas neste programa.</w:t>
            </w:r>
          </w:p>
          <w:p w14:paraId="56B6E644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color w:val="000000"/>
                <w:sz w:val="16"/>
                <w:szCs w:val="16"/>
              </w:rPr>
              <w:t>Os traballos fora do prazo estipulado polo docente serán valorados como non entregados.</w:t>
            </w:r>
          </w:p>
          <w:p w14:paraId="56B6E645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sz w:val="16"/>
              </w:rPr>
              <w:t>A asistencia a titorías será pactada previamente entre estudante e docente, de forma persoal ou a través de email,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co</w:t>
            </w:r>
            <w:r w:rsidRPr="00F40DB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fin de acordar:</w:t>
            </w:r>
            <w:r w:rsidRPr="00F40DB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tema,</w:t>
            </w:r>
            <w:r w:rsidRPr="00F40DB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medio e día</w:t>
            </w:r>
            <w:r w:rsidRPr="00F40DB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e hora do</w:t>
            </w:r>
            <w:r w:rsidRPr="00F40DB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encontro.</w:t>
            </w:r>
          </w:p>
          <w:p w14:paraId="56B6E646" w14:textId="77777777" w:rsidR="00F40DBE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sz w:val="16"/>
              </w:rPr>
              <w:t>É imprescindible que o alumnado da convocatoria extraordinaria contacte previamente á preparación da avaliación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co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profesorado da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disciplina para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a asignación ou pacto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do texto</w:t>
            </w:r>
            <w:r w:rsidRPr="00F40DBE">
              <w:rPr>
                <w:rFonts w:ascii="Arial" w:hAnsi="Arial" w:cs="Arial"/>
                <w:spacing w:val="44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para o proxecto escénico e información dos</w:t>
            </w:r>
            <w:r w:rsidRPr="00F40DB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lastRenderedPageBreak/>
              <w:t>exercicios</w:t>
            </w:r>
            <w:r w:rsidRPr="00F40DB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concretos</w:t>
            </w:r>
            <w:r w:rsidRPr="00F40DB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a</w:t>
            </w:r>
            <w:r w:rsidRPr="00F40DB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40DBE">
              <w:rPr>
                <w:rFonts w:ascii="Arial" w:hAnsi="Arial" w:cs="Arial"/>
                <w:sz w:val="16"/>
              </w:rPr>
              <w:t>realizar.</w:t>
            </w:r>
          </w:p>
          <w:p w14:paraId="56B6E647" w14:textId="77777777" w:rsid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color w:val="000000"/>
                <w:sz w:val="16"/>
                <w:szCs w:val="16"/>
              </w:rPr>
              <w:t>Está totalmente prohibido entrar na aula con comida ou bebida agás unha botella de auga.</w:t>
            </w:r>
          </w:p>
          <w:p w14:paraId="56B6E648" w14:textId="77777777" w:rsidR="008E7A88" w:rsidRPr="00F40DBE" w:rsidRDefault="00F40DBE" w:rsidP="00F40DBE">
            <w:pPr>
              <w:numPr>
                <w:ilvl w:val="0"/>
                <w:numId w:val="6"/>
              </w:numPr>
              <w:spacing w:before="120" w:after="120" w:line="12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DBE">
              <w:rPr>
                <w:rFonts w:ascii="Arial" w:hAnsi="Arial" w:cs="Arial"/>
                <w:color w:val="000000"/>
                <w:sz w:val="16"/>
                <w:szCs w:val="16"/>
              </w:rPr>
              <w:t>No caso de seren necesarias por emerxencia sanitaria ou calquera outro tipo que determine a administración educativa activaranse os protocolos específicos.</w:t>
            </w:r>
          </w:p>
        </w:tc>
      </w:tr>
      <w:tr w:rsidR="002D1657" w:rsidRPr="00642265" w14:paraId="56B6E64B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6B6E64A" w14:textId="77777777" w:rsidR="002D1657" w:rsidRPr="00642265" w:rsidRDefault="002D1657" w:rsidP="00F40DBE">
            <w:pPr>
              <w:spacing w:before="120" w:after="120"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42265">
              <w:rPr>
                <w:rFonts w:ascii="Arial" w:hAnsi="Arial" w:cs="Arial"/>
                <w:b/>
                <w:sz w:val="16"/>
                <w:szCs w:val="16"/>
              </w:rPr>
              <w:lastRenderedPageBreak/>
              <w:t>11. NECESIDADES DA MATERIA</w:t>
            </w:r>
          </w:p>
        </w:tc>
      </w:tr>
      <w:tr w:rsidR="002D1657" w:rsidRPr="00642265" w14:paraId="56B6E64D" w14:textId="77777777" w:rsidTr="00E04B4C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64C" w14:textId="77777777" w:rsidR="002D1657" w:rsidRPr="00642265" w:rsidRDefault="002D1657" w:rsidP="00F40DBE">
            <w:pPr>
              <w:snapToGrid w:val="0"/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265">
              <w:rPr>
                <w:rFonts w:ascii="Arial" w:hAnsi="Arial" w:cs="Arial"/>
                <w:sz w:val="16"/>
                <w:szCs w:val="16"/>
              </w:rPr>
              <w:t xml:space="preserve">Para desenvolver correctamente as actividades que permitan acadar as competencias marcadas na </w:t>
            </w:r>
            <w:r w:rsidRPr="00642265">
              <w:rPr>
                <w:rFonts w:ascii="Arial" w:hAnsi="Arial" w:cs="Arial"/>
                <w:sz w:val="16"/>
                <w:szCs w:val="16"/>
                <w:lang w:val="es-ES_tradnl"/>
              </w:rPr>
              <w:t>programación</w:t>
            </w:r>
            <w:r w:rsidRPr="00642265">
              <w:rPr>
                <w:rFonts w:ascii="Arial" w:hAnsi="Arial" w:cs="Arial"/>
                <w:sz w:val="16"/>
                <w:szCs w:val="16"/>
              </w:rPr>
              <w:t xml:space="preserve"> docente é imprescindible que no espazo de traballo haxa unha mesa ampla de traballo, varios ordenadores con conexión a internet e un teléfono. </w:t>
            </w:r>
          </w:p>
        </w:tc>
      </w:tr>
    </w:tbl>
    <w:p w14:paraId="56B6E64E" w14:textId="77777777" w:rsidR="00987D3B" w:rsidRPr="00642265" w:rsidRDefault="00987D3B" w:rsidP="00F40DBE">
      <w:pPr>
        <w:tabs>
          <w:tab w:val="left" w:pos="486"/>
        </w:tabs>
        <w:spacing w:before="120" w:after="120" w:line="120" w:lineRule="atLeast"/>
        <w:rPr>
          <w:rFonts w:ascii="Arial" w:hAnsi="Arial" w:cs="Arial"/>
          <w:sz w:val="16"/>
          <w:szCs w:val="16"/>
        </w:rPr>
      </w:pPr>
    </w:p>
    <w:sectPr w:rsidR="00987D3B" w:rsidRPr="00642265" w:rsidSect="00A61D5E">
      <w:headerReference w:type="default" r:id="rId10"/>
      <w:footerReference w:type="default" r:id="rId11"/>
      <w:pgSz w:w="11900" w:h="16840"/>
      <w:pgMar w:top="2835" w:right="1701" w:bottom="993" w:left="1701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653" w14:textId="77777777" w:rsidR="00296F48" w:rsidRDefault="00296F48" w:rsidP="00562D1A">
      <w:r>
        <w:separator/>
      </w:r>
    </w:p>
  </w:endnote>
  <w:endnote w:type="continuationSeparator" w:id="0">
    <w:p w14:paraId="56B6E654" w14:textId="77777777" w:rsidR="00296F48" w:rsidRDefault="00296F48" w:rsidP="005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E656" w14:textId="77777777" w:rsidR="00964D5D" w:rsidRPr="0008377A" w:rsidRDefault="00E35B2C" w:rsidP="00541609">
    <w:pPr>
      <w:pStyle w:val="Pdepxina"/>
      <w:tabs>
        <w:tab w:val="clear" w:pos="4252"/>
        <w:tab w:val="clear" w:pos="8504"/>
        <w:tab w:val="left" w:pos="3119"/>
        <w:tab w:val="left" w:pos="4678"/>
        <w:tab w:val="left" w:pos="6237"/>
        <w:tab w:val="right" w:pos="8505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6B6E659" wp14:editId="56B6E65A">
          <wp:simplePos x="0" y="0"/>
          <wp:positionH relativeFrom="column">
            <wp:posOffset>-1076325</wp:posOffset>
          </wp:positionH>
          <wp:positionV relativeFrom="margin">
            <wp:posOffset>8715375</wp:posOffset>
          </wp:positionV>
          <wp:extent cx="7642225" cy="179705"/>
          <wp:effectExtent l="0" t="0" r="0" b="0"/>
          <wp:wrapThrough wrapText="bothSides">
            <wp:wrapPolygon edited="0">
              <wp:start x="0" y="0"/>
              <wp:lineTo x="0" y="18318"/>
              <wp:lineTo x="21537" y="18318"/>
              <wp:lineTo x="21537" y="0"/>
              <wp:lineTo x="0" y="0"/>
            </wp:wrapPolygon>
          </wp:wrapThrough>
          <wp:docPr id="4" name="Imagen 4" descr="imaxe_in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xe_in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E651" w14:textId="77777777" w:rsidR="00296F48" w:rsidRDefault="00296F48" w:rsidP="00562D1A">
      <w:r>
        <w:separator/>
      </w:r>
    </w:p>
  </w:footnote>
  <w:footnote w:type="continuationSeparator" w:id="0">
    <w:p w14:paraId="56B6E652" w14:textId="77777777" w:rsidR="00296F48" w:rsidRDefault="00296F48" w:rsidP="0056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E655" w14:textId="77777777" w:rsidR="00964D5D" w:rsidRDefault="00E35B2C">
    <w:pPr>
      <w:pStyle w:val="Cabeceir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B6E657" wp14:editId="56B6E658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560310" cy="1257300"/>
          <wp:effectExtent l="0" t="0" r="2540" b="0"/>
          <wp:wrapThrough wrapText="bothSides">
            <wp:wrapPolygon edited="0">
              <wp:start x="0" y="0"/>
              <wp:lineTo x="0" y="21273"/>
              <wp:lineTo x="21553" y="21273"/>
              <wp:lineTo x="21553" y="0"/>
              <wp:lineTo x="0" y="0"/>
            </wp:wrapPolygon>
          </wp:wrapThrough>
          <wp:docPr id="5" name="Imagen 5" descr="imaxe_sup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xe_sup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56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1" w15:restartNumberingAfterBreak="0">
    <w:nsid w:val="1C5F17EB"/>
    <w:multiLevelType w:val="hybridMultilevel"/>
    <w:tmpl w:val="E5B02184"/>
    <w:lvl w:ilvl="0" w:tplc="F9D60DE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4D7F44"/>
    <w:multiLevelType w:val="hybridMultilevel"/>
    <w:tmpl w:val="07ACB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E551E"/>
    <w:multiLevelType w:val="hybridMultilevel"/>
    <w:tmpl w:val="33D86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10A3"/>
    <w:multiLevelType w:val="hybridMultilevel"/>
    <w:tmpl w:val="681EC75C"/>
    <w:lvl w:ilvl="0" w:tplc="258A999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5AA71FE"/>
    <w:multiLevelType w:val="hybridMultilevel"/>
    <w:tmpl w:val="EE3887BC"/>
    <w:lvl w:ilvl="0" w:tplc="C4406F94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s-ES" w:eastAsia="es-ES" w:bidi="es-ES"/>
      </w:rPr>
    </w:lvl>
    <w:lvl w:ilvl="1" w:tplc="EFE251A0">
      <w:numFmt w:val="bullet"/>
      <w:lvlText w:val="•"/>
      <w:lvlJc w:val="left"/>
      <w:pPr>
        <w:ind w:left="1668" w:hanging="360"/>
      </w:pPr>
      <w:rPr>
        <w:rFonts w:hint="default"/>
        <w:lang w:val="es-ES" w:eastAsia="es-ES" w:bidi="es-ES"/>
      </w:rPr>
    </w:lvl>
    <w:lvl w:ilvl="2" w:tplc="F5D447CC">
      <w:numFmt w:val="bullet"/>
      <w:lvlText w:val="•"/>
      <w:lvlJc w:val="left"/>
      <w:pPr>
        <w:ind w:left="2496" w:hanging="360"/>
      </w:pPr>
      <w:rPr>
        <w:rFonts w:hint="default"/>
        <w:lang w:val="es-ES" w:eastAsia="es-ES" w:bidi="es-ES"/>
      </w:rPr>
    </w:lvl>
    <w:lvl w:ilvl="3" w:tplc="B1B4BC9C">
      <w:numFmt w:val="bullet"/>
      <w:lvlText w:val="•"/>
      <w:lvlJc w:val="left"/>
      <w:pPr>
        <w:ind w:left="3324" w:hanging="360"/>
      </w:pPr>
      <w:rPr>
        <w:rFonts w:hint="default"/>
        <w:lang w:val="es-ES" w:eastAsia="es-ES" w:bidi="es-ES"/>
      </w:rPr>
    </w:lvl>
    <w:lvl w:ilvl="4" w:tplc="37FC20F2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5" w:tplc="3B6CEEA2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6" w:tplc="72B4CC68">
      <w:numFmt w:val="bullet"/>
      <w:lvlText w:val="•"/>
      <w:lvlJc w:val="left"/>
      <w:pPr>
        <w:ind w:left="5808" w:hanging="360"/>
      </w:pPr>
      <w:rPr>
        <w:rFonts w:hint="default"/>
        <w:lang w:val="es-ES" w:eastAsia="es-ES" w:bidi="es-ES"/>
      </w:rPr>
    </w:lvl>
    <w:lvl w:ilvl="7" w:tplc="6D8CF3B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8" w:tplc="CF50A85C">
      <w:numFmt w:val="bullet"/>
      <w:lvlText w:val="•"/>
      <w:lvlJc w:val="left"/>
      <w:pPr>
        <w:ind w:left="7464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C4070CE"/>
    <w:multiLevelType w:val="hybridMultilevel"/>
    <w:tmpl w:val="AAE21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01607">
    <w:abstractNumId w:val="2"/>
  </w:num>
  <w:num w:numId="2" w16cid:durableId="1467821368">
    <w:abstractNumId w:val="4"/>
  </w:num>
  <w:num w:numId="3" w16cid:durableId="1506091822">
    <w:abstractNumId w:val="1"/>
  </w:num>
  <w:num w:numId="4" w16cid:durableId="1097485788">
    <w:abstractNumId w:val="5"/>
  </w:num>
  <w:num w:numId="5" w16cid:durableId="657344427">
    <w:abstractNumId w:val="0"/>
  </w:num>
  <w:num w:numId="6" w16cid:durableId="164936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415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751"/>
    <w:rsid w:val="00010174"/>
    <w:rsid w:val="0008377A"/>
    <w:rsid w:val="00092364"/>
    <w:rsid w:val="000B736D"/>
    <w:rsid w:val="001429B0"/>
    <w:rsid w:val="00154081"/>
    <w:rsid w:val="001814D0"/>
    <w:rsid w:val="001966AF"/>
    <w:rsid w:val="001B0DFA"/>
    <w:rsid w:val="001B35E2"/>
    <w:rsid w:val="001D1A24"/>
    <w:rsid w:val="001E3DF1"/>
    <w:rsid w:val="001E6B0E"/>
    <w:rsid w:val="001F78BE"/>
    <w:rsid w:val="00283D4F"/>
    <w:rsid w:val="00291020"/>
    <w:rsid w:val="00296F48"/>
    <w:rsid w:val="002B2119"/>
    <w:rsid w:val="002D1657"/>
    <w:rsid w:val="00311B5D"/>
    <w:rsid w:val="00314C4C"/>
    <w:rsid w:val="00315E9D"/>
    <w:rsid w:val="003163DC"/>
    <w:rsid w:val="00365663"/>
    <w:rsid w:val="003D5418"/>
    <w:rsid w:val="003F43BB"/>
    <w:rsid w:val="00423047"/>
    <w:rsid w:val="00436AF3"/>
    <w:rsid w:val="00457A37"/>
    <w:rsid w:val="004650F5"/>
    <w:rsid w:val="00471A0D"/>
    <w:rsid w:val="0048117F"/>
    <w:rsid w:val="00482E6E"/>
    <w:rsid w:val="00495DFB"/>
    <w:rsid w:val="004D73B5"/>
    <w:rsid w:val="004E7A91"/>
    <w:rsid w:val="00520BFB"/>
    <w:rsid w:val="00541609"/>
    <w:rsid w:val="00554CBF"/>
    <w:rsid w:val="00562D1A"/>
    <w:rsid w:val="00571FBB"/>
    <w:rsid w:val="005A153B"/>
    <w:rsid w:val="005E7D59"/>
    <w:rsid w:val="00642265"/>
    <w:rsid w:val="00643A33"/>
    <w:rsid w:val="006464AD"/>
    <w:rsid w:val="006B2D1C"/>
    <w:rsid w:val="006B54DC"/>
    <w:rsid w:val="006F69C7"/>
    <w:rsid w:val="0071559D"/>
    <w:rsid w:val="0076523C"/>
    <w:rsid w:val="00780E2D"/>
    <w:rsid w:val="007A7368"/>
    <w:rsid w:val="007B2A36"/>
    <w:rsid w:val="007B4A25"/>
    <w:rsid w:val="007B568F"/>
    <w:rsid w:val="007D10C2"/>
    <w:rsid w:val="007E0187"/>
    <w:rsid w:val="00827CAC"/>
    <w:rsid w:val="008631FB"/>
    <w:rsid w:val="0086757C"/>
    <w:rsid w:val="008875F5"/>
    <w:rsid w:val="008A25F1"/>
    <w:rsid w:val="008B4E6B"/>
    <w:rsid w:val="008D4329"/>
    <w:rsid w:val="008E7A88"/>
    <w:rsid w:val="00911568"/>
    <w:rsid w:val="009262BC"/>
    <w:rsid w:val="00963756"/>
    <w:rsid w:val="00964D5D"/>
    <w:rsid w:val="00971599"/>
    <w:rsid w:val="00987D3B"/>
    <w:rsid w:val="0099052A"/>
    <w:rsid w:val="009A4A95"/>
    <w:rsid w:val="009E3D5F"/>
    <w:rsid w:val="00A61D5E"/>
    <w:rsid w:val="00A87BAA"/>
    <w:rsid w:val="00A95211"/>
    <w:rsid w:val="00AA27E7"/>
    <w:rsid w:val="00AC768E"/>
    <w:rsid w:val="00AD6D7F"/>
    <w:rsid w:val="00AE2CD5"/>
    <w:rsid w:val="00AE5625"/>
    <w:rsid w:val="00B62FDF"/>
    <w:rsid w:val="00B87EAA"/>
    <w:rsid w:val="00BA1B7C"/>
    <w:rsid w:val="00BB2E4F"/>
    <w:rsid w:val="00BD71F1"/>
    <w:rsid w:val="00C02332"/>
    <w:rsid w:val="00C36F1B"/>
    <w:rsid w:val="00CB7F69"/>
    <w:rsid w:val="00CD5D96"/>
    <w:rsid w:val="00CF5DC6"/>
    <w:rsid w:val="00D047DF"/>
    <w:rsid w:val="00D20963"/>
    <w:rsid w:val="00D23751"/>
    <w:rsid w:val="00D56CA1"/>
    <w:rsid w:val="00D8220E"/>
    <w:rsid w:val="00DC505E"/>
    <w:rsid w:val="00E0020F"/>
    <w:rsid w:val="00E04B4C"/>
    <w:rsid w:val="00E35B2C"/>
    <w:rsid w:val="00E47323"/>
    <w:rsid w:val="00E76BE8"/>
    <w:rsid w:val="00E8600C"/>
    <w:rsid w:val="00E96B2D"/>
    <w:rsid w:val="00EB14C7"/>
    <w:rsid w:val="00F232D0"/>
    <w:rsid w:val="00F40DBE"/>
    <w:rsid w:val="00F511DA"/>
    <w:rsid w:val="00F83B2F"/>
    <w:rsid w:val="00FA27F8"/>
    <w:rsid w:val="00FA4482"/>
    <w:rsid w:val="00FA6710"/>
    <w:rsid w:val="00FD6DB0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B6E4A9"/>
  <w15:docId w15:val="{5EE47023-6EF9-4286-8921-32D7D402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265"/>
    <w:rPr>
      <w:sz w:val="24"/>
      <w:szCs w:val="24"/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562D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ceiraCarc">
    <w:name w:val="Cabeceira Carác."/>
    <w:link w:val="Cabeceira"/>
    <w:uiPriority w:val="99"/>
    <w:rsid w:val="00562D1A"/>
    <w:rPr>
      <w:sz w:val="24"/>
      <w:szCs w:val="24"/>
    </w:rPr>
  </w:style>
  <w:style w:type="paragraph" w:styleId="Pdepxina">
    <w:name w:val="footer"/>
    <w:basedOn w:val="Normal"/>
    <w:link w:val="PdepxinaCarc"/>
    <w:unhideWhenUsed/>
    <w:rsid w:val="00562D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depxinaCarc">
    <w:name w:val="Pé de páxina Carác."/>
    <w:link w:val="Pdepxina"/>
    <w:rsid w:val="00562D1A"/>
    <w:rPr>
      <w:sz w:val="24"/>
      <w:szCs w:val="24"/>
    </w:rPr>
  </w:style>
  <w:style w:type="table" w:styleId="Tboacongrade">
    <w:name w:val="Table Grid"/>
    <w:basedOn w:val="Tboanormal"/>
    <w:uiPriority w:val="59"/>
    <w:rsid w:val="00EB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CD5D96"/>
    <w:rPr>
      <w:b/>
      <w:bCs/>
    </w:rPr>
  </w:style>
  <w:style w:type="character" w:styleId="nfase">
    <w:name w:val="Emphasis"/>
    <w:uiPriority w:val="20"/>
    <w:qFormat/>
    <w:rsid w:val="00CD5D96"/>
    <w:rPr>
      <w:i/>
      <w:iCs/>
    </w:rPr>
  </w:style>
  <w:style w:type="character" w:styleId="Hiperligazn">
    <w:name w:val="Hyperlink"/>
    <w:uiPriority w:val="99"/>
    <w:unhideWhenUsed/>
    <w:rsid w:val="00987D3B"/>
    <w:rPr>
      <w:color w:val="0000FF"/>
      <w:u w:val="single"/>
    </w:rPr>
  </w:style>
  <w:style w:type="paragraph" w:styleId="Pargrafodelista">
    <w:name w:val="List Paragraph"/>
    <w:basedOn w:val="Normal"/>
    <w:uiPriority w:val="1"/>
    <w:qFormat/>
    <w:rsid w:val="00987D3B"/>
    <w:pPr>
      <w:ind w:left="708"/>
    </w:pPr>
  </w:style>
  <w:style w:type="character" w:styleId="Ligaznvisitada">
    <w:name w:val="FollowedHyperlink"/>
    <w:uiPriority w:val="99"/>
    <w:semiHidden/>
    <w:unhideWhenUsed/>
    <w:rsid w:val="006F69C7"/>
    <w:rPr>
      <w:color w:val="800080"/>
      <w:u w:val="single"/>
    </w:rPr>
  </w:style>
  <w:style w:type="paragraph" w:styleId="Textodocorpo">
    <w:name w:val="Body Text"/>
    <w:basedOn w:val="Normal"/>
    <w:link w:val="TextodocorpoCarc"/>
    <w:uiPriority w:val="1"/>
    <w:qFormat/>
    <w:rsid w:val="00BA1B7C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x-none" w:eastAsia="x-none" w:bidi="es-ES"/>
    </w:rPr>
  </w:style>
  <w:style w:type="character" w:customStyle="1" w:styleId="TextodocorpoCarc">
    <w:name w:val="Texto do corpo Carác."/>
    <w:link w:val="Textodocorpo"/>
    <w:uiPriority w:val="1"/>
    <w:rsid w:val="00BA1B7C"/>
    <w:rPr>
      <w:rFonts w:ascii="Times New Roman" w:eastAsia="Times New Roman" w:hAnsi="Times New Roman"/>
      <w:sz w:val="28"/>
      <w:szCs w:val="28"/>
      <w:lang w:bidi="es-ES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BA1B7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x-none" w:eastAsia="x-none" w:bidi="es-ES"/>
    </w:rPr>
  </w:style>
  <w:style w:type="character" w:customStyle="1" w:styleId="TextodenotaaopdepxinaCarc">
    <w:name w:val="Texto de nota ao pé de páxina Carác."/>
    <w:link w:val="Textodenotaaopdepxina"/>
    <w:uiPriority w:val="99"/>
    <w:semiHidden/>
    <w:rsid w:val="00BA1B7C"/>
    <w:rPr>
      <w:rFonts w:ascii="Times New Roman" w:eastAsia="Times New Roman" w:hAnsi="Times New Roman"/>
      <w:lang w:bidi="es-ES"/>
    </w:rPr>
  </w:style>
  <w:style w:type="character" w:styleId="Referenciadenotaaopdepxina">
    <w:name w:val="footnote reference"/>
    <w:uiPriority w:val="99"/>
    <w:semiHidden/>
    <w:unhideWhenUsed/>
    <w:rsid w:val="00BA1B7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E7A88"/>
    <w:pPr>
      <w:widowControl w:val="0"/>
      <w:autoSpaceDE w:val="0"/>
      <w:autoSpaceDN w:val="0"/>
      <w:spacing w:line="180" w:lineRule="exact"/>
      <w:ind w:left="115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4D73B5"/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4D73B5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cabla@edu.xunta.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Texto: Arial 10 puntos</vt:lpstr>
    </vt:vector>
  </TitlesOfParts>
  <Company>..</Company>
  <LinksUpToDate>false</LinksUpToDate>
  <CharactersWithSpaces>11239</CharactersWithSpaces>
  <SharedDoc>false</SharedDoc>
  <HLinks>
    <vt:vector size="12" baseType="variant">
      <vt:variant>
        <vt:i4>1441890</vt:i4>
      </vt:variant>
      <vt:variant>
        <vt:i4>3</vt:i4>
      </vt:variant>
      <vt:variant>
        <vt:i4>0</vt:i4>
      </vt:variant>
      <vt:variant>
        <vt:i4>5</vt:i4>
      </vt:variant>
      <vt:variant>
        <vt:lpwstr>mailto:xacabla@edu.xunta.gal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https://esadgalicia.com/curso-escolar/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Texto: Arial 10 puntos</dc:title>
  <dc:creator>x x</dc:creator>
  <cp:lastModifiedBy>Xavier Castiñeira Blanco</cp:lastModifiedBy>
  <cp:revision>13</cp:revision>
  <cp:lastPrinted>2022-09-14T15:04:00Z</cp:lastPrinted>
  <dcterms:created xsi:type="dcterms:W3CDTF">2023-06-25T08:44:00Z</dcterms:created>
  <dcterms:modified xsi:type="dcterms:W3CDTF">2023-09-12T07:39:00Z</dcterms:modified>
</cp:coreProperties>
</file>