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63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1. DATOS IDENTIFICATIVOS DA DISCIPLINA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DIGO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MATERIA 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Dramaturxia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DISCIPLINA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Dramaturxia II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TITULACI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tulo Superior en Arte dram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tica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ESPECIALIDADE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Escenograf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ITINERARIO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CURSO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º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(2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º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cuadrimestre)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CR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DITOS ECTS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CAR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CTER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Obrigatorio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DEPARTAMENTO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Direcci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esc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nica e dramaturxia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CENTRO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ESAD de Galicia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COORDINADOR/A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Afonso Becerra Arrojo</w:t>
            </w:r>
          </w:p>
        </w:tc>
      </w:tr>
      <w:tr>
        <w:tblPrEx>
          <w:shd w:val="clear" w:color="auto" w:fill="ced7e7"/>
        </w:tblPrEx>
        <w:trPr>
          <w:trHeight w:val="116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DOCENTES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Nome e apelidos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Joan Giralt-Bailach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Horario titor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Despacho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Direcci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esc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nica e dramaturxia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Contacto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: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Hyperlink.0"/>
                <w:sz w:val="16"/>
                <w:szCs w:val="16"/>
              </w:rPr>
              <w:fldChar w:fldCharType="begin" w:fldLock="0"/>
            </w:r>
            <w:r>
              <w:rPr>
                <w:rStyle w:val="Hyperlink.0"/>
                <w:sz w:val="16"/>
                <w:szCs w:val="16"/>
              </w:rPr>
              <w:instrText xml:space="preserve"> HYPERLINK "mailto:joangiraltbailach@edu.xunta.gal"</w:instrText>
            </w:r>
            <w:r>
              <w:rPr>
                <w:rStyle w:val="Hyperlink.0"/>
                <w:sz w:val="16"/>
                <w:szCs w:val="16"/>
              </w:rPr>
              <w:fldChar w:fldCharType="separate" w:fldLock="0"/>
            </w:r>
            <w:r>
              <w:rPr>
                <w:rStyle w:val="Hyperlink.0"/>
                <w:sz w:val="16"/>
                <w:szCs w:val="16"/>
                <w:rtl w:val="0"/>
                <w:lang w:val="es-ES_tradnl"/>
              </w:rPr>
              <w:t>joangiraltbailach@edu.xunta.gal</w:t>
            </w:r>
            <w:r>
              <w:rPr>
                <w:sz w:val="16"/>
                <w:szCs w:val="16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52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DESCRICI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An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rtl w:val="0"/>
              </w:rPr>
              <w:t>lise do texto dram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rtl w:val="0"/>
              </w:rPr>
              <w:t>tico e/ou da partitura dram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rtl w:val="0"/>
              </w:rPr>
              <w:t>tica. Concepci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 da estrutura dram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rtl w:val="0"/>
              </w:rPr>
              <w:t>tica e das convenci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ns que operan nunha obra ou espect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rtl w:val="0"/>
              </w:rPr>
              <w:t>culo, a acci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n, o x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é</w:t>
            </w:r>
            <w:r>
              <w:rPr>
                <w:rFonts w:ascii="Arial" w:hAnsi="Arial"/>
                <w:sz w:val="16"/>
                <w:szCs w:val="16"/>
                <w:rtl w:val="0"/>
              </w:rPr>
              <w:t>nero, a caracterizaci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n, o ritmo, as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í </w:t>
            </w:r>
            <w:r>
              <w:rPr>
                <w:rFonts w:ascii="Arial" w:hAnsi="Arial"/>
                <w:sz w:val="16"/>
                <w:szCs w:val="16"/>
                <w:rtl w:val="0"/>
              </w:rPr>
              <w:t>como as implicaci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ns de elementos de produci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 tales como o vestiario, a escenograf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í</w:t>
            </w:r>
            <w:r>
              <w:rPr>
                <w:rFonts w:ascii="Arial" w:hAnsi="Arial"/>
                <w:sz w:val="16"/>
                <w:szCs w:val="16"/>
                <w:rtl w:val="0"/>
              </w:rPr>
              <w:t>a ou a iluminaci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n. An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rtl w:val="0"/>
              </w:rPr>
              <w:t>lise e documentaci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 para a adaptaci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 de textos non dram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á</w:t>
            </w:r>
            <w:r>
              <w:rPr>
                <w:rFonts w:ascii="Arial" w:hAnsi="Arial"/>
                <w:sz w:val="16"/>
                <w:szCs w:val="16"/>
                <w:rtl w:val="0"/>
              </w:rPr>
              <w:t xml:space="preserve">ticos de cara 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 xml:space="preserve">á </w:t>
            </w:r>
            <w:r>
              <w:rPr>
                <w:rFonts w:ascii="Arial" w:hAnsi="Arial"/>
                <w:sz w:val="16"/>
                <w:szCs w:val="16"/>
                <w:rtl w:val="0"/>
              </w:rPr>
              <w:t>s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ú</w:t>
            </w:r>
            <w:r>
              <w:rPr>
                <w:rFonts w:ascii="Arial" w:hAnsi="Arial"/>
                <w:sz w:val="16"/>
                <w:szCs w:val="16"/>
                <w:rtl w:val="0"/>
              </w:rPr>
              <w:t>a escenificaci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Ñ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ECEMENTOS PREVIOS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Dramaturxia I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LINGUA EN QUE SE IMPARTE</w:t>
            </w:r>
          </w:p>
        </w:tc>
        <w:tc>
          <w:tcPr>
            <w:tcW w:type="dxa" w:w="6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Galego      </w:t>
            </w:r>
          </w:p>
        </w:tc>
      </w:tr>
    </w:tbl>
    <w:p>
      <w:pPr>
        <w:pStyle w:val="Normal.0"/>
        <w:spacing w:line="240" w:lineRule="auto"/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8"/>
        <w:gridCol w:w="799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2. COMPETENCIAS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COMPETENCIAS TRANSVERSAIS DE GRAO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Organizar e planificar o traballo de forma eficiente e motivadora.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T2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Recoller informaci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significativa, analizala, sintetizala e xestionala adecuadamente.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T3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Solucionar problemas e tomar decisi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ns que respondan aos obxectivos do traballo que se realiza.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T4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Utilizar eficientemente as tecnolox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as da informaci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e da comunicaci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T6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Realizar autocr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tica cara o propio desempe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ñ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 profesional e interpersoal.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T7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Utilizar as habilidades comunicativas e a cr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tica construtiva no traballo en equipo.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T8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Desenvolver razoada e criticamente ideas e argumentos.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T13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Buscar a excelencia e a calidade na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actividade profesional.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T17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Contribu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r coa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 actividade profesional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sensibilizaci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social verbo da importancia do patrimonio cultural, da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 incidencia nos diferentes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mbitos e na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capacidade de xerar valores significativos.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COMPETENCIAS XERAIS DA TITULACI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X3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Potenciar a conciencia cr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tica, aplicando unha visi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cr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tica construtiva ao traballo propio e ao dos demais, e desenvolvendo unha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tica profesional que estableza unha relaci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adecuada entre os medios que utiliza e os fins que persegue.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X5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Fomentar a expresi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e a creaci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persoal, integrando os co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ñ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ecementos te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ricos,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cnicos e pr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cticos adquiridos; mostrando sinceridade, responsabilidade e xenerosidade no proceso creativo; asumindo o risco, tolerando o fracaso e valorando de maneira equilibrada o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xito social.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X7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Valorar a Arte Dram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tica como unha actividade integrada na sociedade e na cultura galegas, coas que comparte obxectivos e retos.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X8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Vincular a propia actividade teatral e esc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nica a outras disciplinas do pensamento cient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fico e human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stico,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s artes en xeral e ao resto de disciplinas teatrais en particular, enriquecendo o exercicio da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 profesi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cunha dimensi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multidisciplinar.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COMPETENCIAS ESPEC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>FICAS DA ESPECIALIDADE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EE3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Planificar e facer o seguimento do proceso de realizaci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da creaci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n, aplicando as metodolox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as de traballo pertinentes.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EE5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Estudar para concibir e fundamentar o proceso creativo persoal, tanto no que se refire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s metodolox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as de traballo como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á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renovaci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est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tica.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EE6</w:t>
            </w:r>
          </w:p>
        </w:tc>
        <w:tc>
          <w:tcPr>
            <w:tcW w:type="dxa" w:w="7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Estudar o feito esc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nico a partir de diferentes 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todos e 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ecer aspectos b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sicos na investigaci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esc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nica.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68"/>
        <w:gridCol w:w="27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3. OBXECTIVOS DA DISCIPLINA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VINCULADAS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1.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rtl w:val="0"/>
              </w:rPr>
              <w:t>Co</w:t>
            </w:r>
            <w:r>
              <w:rPr>
                <w:sz w:val="16"/>
                <w:szCs w:val="16"/>
                <w:rtl w:val="0"/>
                <w:lang w:val="es-ES_tradnl"/>
              </w:rPr>
              <w:t>ñ</w:t>
            </w:r>
            <w:r>
              <w:rPr>
                <w:sz w:val="16"/>
                <w:szCs w:val="16"/>
                <w:rtl w:val="0"/>
                <w:lang w:val="es-ES_tradnl"/>
              </w:rPr>
              <w:t>ec</w:t>
            </w:r>
            <w:r>
              <w:rPr>
                <w:sz w:val="16"/>
                <w:szCs w:val="16"/>
                <w:rtl w:val="0"/>
              </w:rPr>
              <w:t>er as tipolo</w:t>
            </w:r>
            <w:r>
              <w:rPr>
                <w:sz w:val="16"/>
                <w:szCs w:val="16"/>
                <w:rtl w:val="0"/>
                <w:lang w:val="es-ES_tradnl"/>
              </w:rPr>
              <w:t>x</w:t>
            </w:r>
            <w:r>
              <w:rPr>
                <w:sz w:val="16"/>
                <w:szCs w:val="16"/>
                <w:rtl w:val="0"/>
              </w:rPr>
              <w:t>í</w:t>
            </w:r>
            <w:r>
              <w:rPr>
                <w:sz w:val="16"/>
                <w:szCs w:val="16"/>
                <w:rtl w:val="0"/>
              </w:rPr>
              <w:t xml:space="preserve">as </w:t>
            </w:r>
            <w:r>
              <w:rPr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sz w:val="16"/>
                <w:szCs w:val="16"/>
                <w:rtl w:val="0"/>
              </w:rPr>
              <w:t xml:space="preserve"> os nive</w:t>
            </w:r>
            <w:r>
              <w:rPr>
                <w:sz w:val="16"/>
                <w:szCs w:val="16"/>
                <w:rtl w:val="0"/>
                <w:lang w:val="es-ES_tradnl"/>
              </w:rPr>
              <w:t>is</w:t>
            </w:r>
            <w:r>
              <w:rPr>
                <w:sz w:val="16"/>
                <w:szCs w:val="16"/>
                <w:rtl w:val="0"/>
              </w:rPr>
              <w:t xml:space="preserve"> de acci</w:t>
            </w:r>
            <w:r>
              <w:rPr>
                <w:sz w:val="16"/>
                <w:szCs w:val="16"/>
                <w:rtl w:val="0"/>
              </w:rPr>
              <w:t>ó</w:t>
            </w:r>
            <w:r>
              <w:rPr>
                <w:sz w:val="16"/>
                <w:szCs w:val="16"/>
                <w:rtl w:val="0"/>
              </w:rPr>
              <w:t>n e saber mane</w:t>
            </w:r>
            <w:r>
              <w:rPr>
                <w:sz w:val="16"/>
                <w:szCs w:val="16"/>
                <w:rtl w:val="0"/>
                <w:lang w:val="es-ES_tradnl"/>
              </w:rPr>
              <w:t>x</w:t>
            </w:r>
            <w:r>
              <w:rPr>
                <w:sz w:val="16"/>
                <w:szCs w:val="16"/>
                <w:rtl w:val="0"/>
              </w:rPr>
              <w:t xml:space="preserve">alos </w:t>
            </w:r>
            <w:r>
              <w:rPr>
                <w:sz w:val="16"/>
                <w:szCs w:val="16"/>
                <w:rtl w:val="0"/>
                <w:lang w:val="es-ES_tradnl"/>
              </w:rPr>
              <w:t>na</w:t>
            </w:r>
            <w:r>
              <w:rPr>
                <w:sz w:val="16"/>
                <w:szCs w:val="16"/>
                <w:rtl w:val="0"/>
              </w:rPr>
              <w:t xml:space="preserve"> an</w:t>
            </w:r>
            <w:r>
              <w:rPr>
                <w:sz w:val="16"/>
                <w:szCs w:val="16"/>
                <w:rtl w:val="0"/>
              </w:rPr>
              <w:t>á</w:t>
            </w:r>
            <w:r>
              <w:rPr>
                <w:sz w:val="16"/>
                <w:szCs w:val="16"/>
                <w:rtl w:val="0"/>
              </w:rPr>
              <w:t>lis</w:t>
            </w:r>
            <w:r>
              <w:rPr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sz w:val="16"/>
                <w:szCs w:val="16"/>
                <w:rtl w:val="0"/>
              </w:rPr>
              <w:t xml:space="preserve"> </w:t>
            </w:r>
            <w:r>
              <w:rPr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sz w:val="16"/>
                <w:szCs w:val="16"/>
                <w:rtl w:val="0"/>
              </w:rPr>
              <w:t xml:space="preserve"> na composici</w:t>
            </w:r>
            <w:r>
              <w:rPr>
                <w:sz w:val="16"/>
                <w:szCs w:val="16"/>
                <w:rtl w:val="0"/>
              </w:rPr>
              <w:t>ó</w:t>
            </w:r>
            <w:r>
              <w:rPr>
                <w:sz w:val="16"/>
                <w:szCs w:val="16"/>
                <w:rtl w:val="0"/>
              </w:rPr>
              <w:t>n dramat</w:t>
            </w:r>
            <w:r>
              <w:rPr>
                <w:sz w:val="16"/>
                <w:szCs w:val="16"/>
                <w:rtl w:val="0"/>
              </w:rPr>
              <w:t>ú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  <w:lang w:val="es-ES_tradnl"/>
              </w:rPr>
              <w:t>xi</w:t>
            </w:r>
            <w:r>
              <w:rPr>
                <w:sz w:val="16"/>
                <w:szCs w:val="16"/>
                <w:rtl w:val="0"/>
              </w:rPr>
              <w:t>ca</w:t>
            </w:r>
            <w:r>
              <w:rPr>
                <w:sz w:val="16"/>
                <w:szCs w:val="16"/>
                <w:rtl w:val="0"/>
                <w:lang w:val="es-ES_tradnl"/>
              </w:rPr>
              <w:t>s</w:t>
            </w:r>
            <w:r>
              <w:rPr>
                <w:sz w:val="16"/>
                <w:szCs w:val="16"/>
                <w:rtl w:val="0"/>
              </w:rPr>
              <w:t>.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T2. T3. T8. T17. X3. EE5. EE6.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2. </w:t>
            </w:r>
            <w:r>
              <w:rPr>
                <w:sz w:val="16"/>
                <w:szCs w:val="16"/>
                <w:rtl w:val="0"/>
              </w:rPr>
              <w:t xml:space="preserve">Iniciarse </w:t>
            </w:r>
            <w:r>
              <w:rPr>
                <w:sz w:val="16"/>
                <w:szCs w:val="16"/>
                <w:rtl w:val="0"/>
                <w:lang w:val="es-ES_tradnl"/>
              </w:rPr>
              <w:t>n</w:t>
            </w:r>
            <w:r>
              <w:rPr>
                <w:sz w:val="16"/>
                <w:szCs w:val="16"/>
                <w:rtl w:val="0"/>
              </w:rPr>
              <w:t>as estrate</w:t>
            </w:r>
            <w:r>
              <w:rPr>
                <w:sz w:val="16"/>
                <w:szCs w:val="16"/>
                <w:rtl w:val="0"/>
                <w:lang w:val="es-ES_tradnl"/>
              </w:rPr>
              <w:t>x</w:t>
            </w:r>
            <w:r>
              <w:rPr>
                <w:sz w:val="16"/>
                <w:szCs w:val="16"/>
                <w:rtl w:val="0"/>
              </w:rPr>
              <w:t xml:space="preserve">ias </w:t>
            </w:r>
            <w:r>
              <w:rPr>
                <w:sz w:val="16"/>
                <w:szCs w:val="16"/>
                <w:rtl w:val="0"/>
                <w:lang w:val="es-ES_tradnl"/>
              </w:rPr>
              <w:t>compositivas dos diferentes sistemas formais (narrativo, asociativo, abstracto, categ</w:t>
            </w:r>
            <w:r>
              <w:rPr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rtl w:val="0"/>
                <w:lang w:val="es-ES_tradnl"/>
              </w:rPr>
              <w:t>rico, persuasivo)</w:t>
            </w:r>
            <w:r>
              <w:rPr>
                <w:sz w:val="16"/>
                <w:szCs w:val="16"/>
                <w:rtl w:val="0"/>
              </w:rPr>
              <w:t xml:space="preserve"> </w:t>
            </w:r>
            <w:r>
              <w:rPr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sz w:val="16"/>
                <w:szCs w:val="16"/>
                <w:rtl w:val="0"/>
              </w:rPr>
              <w:t xml:space="preserve"> </w:t>
            </w:r>
            <w:r>
              <w:rPr>
                <w:sz w:val="16"/>
                <w:szCs w:val="16"/>
                <w:rtl w:val="0"/>
                <w:lang w:val="es-ES_tradnl"/>
              </w:rPr>
              <w:t>nos</w:t>
            </w:r>
            <w:r>
              <w:rPr>
                <w:sz w:val="16"/>
                <w:szCs w:val="16"/>
                <w:rtl w:val="0"/>
              </w:rPr>
              <w:t xml:space="preserve"> s</w:t>
            </w:r>
            <w:r>
              <w:rPr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sz w:val="16"/>
                <w:szCs w:val="16"/>
                <w:rtl w:val="0"/>
              </w:rPr>
              <w:t>us elementos fundamenta</w:t>
            </w:r>
            <w:r>
              <w:rPr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sz w:val="16"/>
                <w:szCs w:val="16"/>
                <w:rtl w:val="0"/>
              </w:rPr>
              <w:t>s.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T4. X8. EE3. EE5. EE6.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3. </w:t>
            </w:r>
            <w:r>
              <w:rPr>
                <w:sz w:val="16"/>
                <w:szCs w:val="16"/>
                <w:rtl w:val="0"/>
              </w:rPr>
              <w:t>. Co</w:t>
            </w:r>
            <w:r>
              <w:rPr>
                <w:sz w:val="16"/>
                <w:szCs w:val="16"/>
                <w:rtl w:val="0"/>
                <w:lang w:val="es-ES_tradnl"/>
              </w:rPr>
              <w:t>ñ</w:t>
            </w:r>
            <w:r>
              <w:rPr>
                <w:sz w:val="16"/>
                <w:szCs w:val="16"/>
                <w:rtl w:val="0"/>
                <w:lang w:val="es-ES_tradnl"/>
              </w:rPr>
              <w:t>ec</w:t>
            </w:r>
            <w:r>
              <w:rPr>
                <w:sz w:val="16"/>
                <w:szCs w:val="16"/>
                <w:rtl w:val="0"/>
              </w:rPr>
              <w:t>er os par</w:t>
            </w:r>
            <w:r>
              <w:rPr>
                <w:sz w:val="16"/>
                <w:szCs w:val="16"/>
                <w:rtl w:val="0"/>
              </w:rPr>
              <w:t>á</w:t>
            </w:r>
            <w:r>
              <w:rPr>
                <w:sz w:val="16"/>
                <w:szCs w:val="16"/>
                <w:rtl w:val="0"/>
              </w:rPr>
              <w:t>metros fundamenta</w:t>
            </w:r>
            <w:r>
              <w:rPr>
                <w:sz w:val="16"/>
                <w:szCs w:val="16"/>
                <w:rtl w:val="0"/>
                <w:lang w:val="es-ES_tradnl"/>
              </w:rPr>
              <w:t>i</w:t>
            </w:r>
            <w:r>
              <w:rPr>
                <w:sz w:val="16"/>
                <w:szCs w:val="16"/>
                <w:rtl w:val="0"/>
              </w:rPr>
              <w:t xml:space="preserve">s que configuran </w:t>
            </w:r>
            <w:r>
              <w:rPr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sz w:val="16"/>
                <w:szCs w:val="16"/>
                <w:rtl w:val="0"/>
              </w:rPr>
              <w:t xml:space="preserve"> paradigma posdram</w:t>
            </w:r>
            <w:r>
              <w:rPr>
                <w:sz w:val="16"/>
                <w:szCs w:val="16"/>
                <w:rtl w:val="0"/>
              </w:rPr>
              <w:t>á</w:t>
            </w:r>
            <w:r>
              <w:rPr>
                <w:sz w:val="16"/>
                <w:szCs w:val="16"/>
                <w:rtl w:val="0"/>
              </w:rPr>
              <w:t xml:space="preserve">tico </w:t>
            </w:r>
            <w:r>
              <w:rPr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sz w:val="16"/>
                <w:szCs w:val="16"/>
                <w:rtl w:val="0"/>
              </w:rPr>
              <w:t xml:space="preserve"> as n</w:t>
            </w:r>
            <w:r>
              <w:rPr>
                <w:sz w:val="16"/>
                <w:szCs w:val="16"/>
                <w:rtl w:val="0"/>
                <w:lang w:val="es-ES_tradnl"/>
              </w:rPr>
              <w:t>o</w:t>
            </w:r>
            <w:r>
              <w:rPr>
                <w:sz w:val="16"/>
                <w:szCs w:val="16"/>
                <w:rtl w:val="0"/>
              </w:rPr>
              <w:t>vas dramatur</w:t>
            </w:r>
            <w:r>
              <w:rPr>
                <w:sz w:val="16"/>
                <w:szCs w:val="16"/>
                <w:rtl w:val="0"/>
                <w:lang w:val="es-ES_tradnl"/>
              </w:rPr>
              <w:t>x</w:t>
            </w:r>
            <w:r>
              <w:rPr>
                <w:sz w:val="16"/>
                <w:szCs w:val="16"/>
                <w:rtl w:val="0"/>
              </w:rPr>
              <w:t>ias.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T2. T4. X7. X8. T4. X3. X8. EE5. EE6.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 xml:space="preserve">4. </w:t>
            </w:r>
            <w:r>
              <w:rPr>
                <w:sz w:val="16"/>
                <w:szCs w:val="16"/>
                <w:rtl w:val="0"/>
              </w:rPr>
              <w:t xml:space="preserve">Iniciarse </w:t>
            </w:r>
            <w:r>
              <w:rPr>
                <w:sz w:val="16"/>
                <w:szCs w:val="16"/>
                <w:rtl w:val="0"/>
                <w:lang w:val="es-ES_tradnl"/>
              </w:rPr>
              <w:t>no</w:t>
            </w:r>
            <w:r>
              <w:rPr>
                <w:sz w:val="16"/>
                <w:szCs w:val="16"/>
                <w:rtl w:val="0"/>
              </w:rPr>
              <w:t xml:space="preserve"> adestramento </w:t>
            </w:r>
            <w:r>
              <w:rPr>
                <w:sz w:val="16"/>
                <w:szCs w:val="16"/>
                <w:rtl w:val="0"/>
                <w:lang w:val="es-ES_tradnl"/>
              </w:rPr>
              <w:t>e</w:t>
            </w:r>
            <w:r>
              <w:rPr>
                <w:sz w:val="16"/>
                <w:szCs w:val="16"/>
                <w:rtl w:val="0"/>
              </w:rPr>
              <w:t xml:space="preserve"> </w:t>
            </w:r>
            <w:r>
              <w:rPr>
                <w:sz w:val="16"/>
                <w:szCs w:val="16"/>
                <w:rtl w:val="0"/>
                <w:lang w:val="es-ES_tradnl"/>
              </w:rPr>
              <w:t>no</w:t>
            </w:r>
            <w:r>
              <w:rPr>
                <w:sz w:val="16"/>
                <w:szCs w:val="16"/>
                <w:rtl w:val="0"/>
              </w:rPr>
              <w:t xml:space="preserve"> dominio de modos b</w:t>
            </w:r>
            <w:r>
              <w:rPr>
                <w:sz w:val="16"/>
                <w:szCs w:val="16"/>
                <w:rtl w:val="0"/>
              </w:rPr>
              <w:t>á</w:t>
            </w:r>
            <w:r>
              <w:rPr>
                <w:sz w:val="16"/>
                <w:szCs w:val="16"/>
                <w:rtl w:val="0"/>
              </w:rPr>
              <w:t>sicos de composici</w:t>
            </w:r>
            <w:r>
              <w:rPr>
                <w:sz w:val="16"/>
                <w:szCs w:val="16"/>
                <w:rtl w:val="0"/>
              </w:rPr>
              <w:t>ó</w:t>
            </w:r>
            <w:r>
              <w:rPr>
                <w:sz w:val="16"/>
                <w:szCs w:val="16"/>
                <w:rtl w:val="0"/>
              </w:rPr>
              <w:t>n dramat</w:t>
            </w:r>
            <w:r>
              <w:rPr>
                <w:sz w:val="16"/>
                <w:szCs w:val="16"/>
                <w:rtl w:val="0"/>
              </w:rPr>
              <w:t>ú</w:t>
            </w:r>
            <w:r>
              <w:rPr>
                <w:sz w:val="16"/>
                <w:szCs w:val="16"/>
                <w:rtl w:val="0"/>
              </w:rPr>
              <w:t>r</w:t>
            </w:r>
            <w:r>
              <w:rPr>
                <w:sz w:val="16"/>
                <w:szCs w:val="16"/>
                <w:rtl w:val="0"/>
                <w:lang w:val="es-ES_tradnl"/>
              </w:rPr>
              <w:t>x</w:t>
            </w:r>
            <w:r>
              <w:rPr>
                <w:sz w:val="16"/>
                <w:szCs w:val="16"/>
                <w:rtl w:val="0"/>
              </w:rPr>
              <w:t>ica, desde a perspectiva</w:t>
            </w:r>
            <w:r>
              <w:rPr>
                <w:sz w:val="16"/>
                <w:szCs w:val="16"/>
                <w:rtl w:val="0"/>
                <w:lang w:val="es-ES_tradnl"/>
              </w:rPr>
              <w:t xml:space="preserve"> performativa</w:t>
            </w:r>
            <w:r>
              <w:rPr>
                <w:sz w:val="16"/>
                <w:szCs w:val="16"/>
                <w:rtl w:val="0"/>
              </w:rPr>
              <w:t>.</w:t>
            </w:r>
          </w:p>
        </w:tc>
        <w:tc>
          <w:tcPr>
            <w:tcW w:type="dxa" w:w="27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T1. T3. T6. T7. T8. T13. X5. X7. EE3. EE5.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48"/>
        <w:gridCol w:w="5220"/>
        <w:gridCol w:w="9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4. CONTIDOS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TEMAS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SUBTEMAS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SESI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</w:t>
            </w:r>
          </w:p>
        </w:tc>
      </w:tr>
      <w:tr>
        <w:tblPrEx>
          <w:shd w:val="clear" w:color="auto" w:fill="ced7e7"/>
        </w:tblPrEx>
        <w:trPr>
          <w:trHeight w:val="1254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1.</w:t>
            </w:r>
            <w:r>
              <w:rPr>
                <w:sz w:val="16"/>
                <w:szCs w:val="16"/>
                <w:rtl w:val="0"/>
                <w:lang w:val="es-ES_tradnl"/>
              </w:rPr>
              <w:t xml:space="preserve"> O xiro procesual na dramaturxia.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83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1.1</w:t>
            </w:r>
            <w:r>
              <w:rPr>
                <w:sz w:val="16"/>
                <w:szCs w:val="16"/>
                <w:rtl w:val="0"/>
                <w:lang w:val="es-ES_tradnl"/>
              </w:rPr>
              <w:t>.</w:t>
            </w:r>
            <w:r>
              <w:rPr>
                <w:sz w:val="16"/>
                <w:szCs w:val="16"/>
                <w:rtl w:val="0"/>
              </w:rPr>
              <w:t xml:space="preserve"> </w:t>
            </w:r>
            <w:r>
              <w:rPr>
                <w:sz w:val="16"/>
                <w:szCs w:val="16"/>
                <w:rtl w:val="0"/>
                <w:lang w:val="es-ES_tradnl"/>
              </w:rPr>
              <w:t xml:space="preserve">Conceptos dun cambio de </w:t>
            </w:r>
            <w:r>
              <w:rPr>
                <w:sz w:val="16"/>
                <w:szCs w:val="16"/>
                <w:rtl w:val="0"/>
                <w:lang w:val="da-DK"/>
              </w:rPr>
              <w:t>paradigm</w:t>
            </w:r>
            <w:r>
              <w:rPr>
                <w:sz w:val="16"/>
                <w:szCs w:val="16"/>
                <w:rtl w:val="0"/>
                <w:lang w:val="es-ES_tradnl"/>
              </w:rPr>
              <w:t>a:</w:t>
            </w:r>
            <w:r>
              <w:rPr>
                <w:sz w:val="16"/>
                <w:szCs w:val="16"/>
                <w:rtl w:val="0"/>
              </w:rPr>
              <w:t xml:space="preserve"> </w:t>
            </w:r>
            <w:r>
              <w:rPr>
                <w:sz w:val="16"/>
                <w:szCs w:val="16"/>
                <w:rtl w:val="0"/>
                <w:lang w:val="es-ES_tradnl"/>
              </w:rPr>
              <w:t>p</w:t>
            </w:r>
            <w:r>
              <w:rPr>
                <w:sz w:val="16"/>
                <w:szCs w:val="16"/>
                <w:rtl w:val="0"/>
                <w:lang w:val="de-DE"/>
              </w:rPr>
              <w:t>osdram</w:t>
            </w:r>
            <w:r>
              <w:rPr>
                <w:sz w:val="16"/>
                <w:szCs w:val="16"/>
                <w:rtl w:val="0"/>
              </w:rPr>
              <w:t>á</w:t>
            </w:r>
            <w:r>
              <w:rPr>
                <w:sz w:val="16"/>
                <w:szCs w:val="16"/>
                <w:rtl w:val="0"/>
                <w:lang w:val="it-IT"/>
              </w:rPr>
              <w:t xml:space="preserve">tico, performativo, </w:t>
            </w:r>
            <w:r>
              <w:rPr>
                <w:sz w:val="16"/>
                <w:szCs w:val="16"/>
                <w:rtl w:val="0"/>
                <w:lang w:val="es-ES_tradnl"/>
              </w:rPr>
              <w:t>fenomenol</w:t>
            </w:r>
            <w:r>
              <w:rPr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rtl w:val="0"/>
                <w:lang w:val="es-ES_tradnl"/>
              </w:rPr>
              <w:t xml:space="preserve">xico, </w:t>
            </w:r>
            <w:r>
              <w:rPr>
                <w:sz w:val="16"/>
                <w:szCs w:val="16"/>
                <w:rtl w:val="0"/>
                <w:lang w:val="es-ES_tradnl"/>
              </w:rPr>
              <w:t>relacional, postespectacular</w:t>
            </w:r>
            <w:r>
              <w:rPr>
                <w:sz w:val="16"/>
                <w:szCs w:val="16"/>
                <w:rtl w:val="0"/>
                <w:lang w:val="es-ES_tradnl"/>
              </w:rPr>
              <w:t xml:space="preserve">, </w:t>
            </w:r>
          </w:p>
          <w:p>
            <w:pPr>
              <w:pStyle w:val="Normal.0"/>
              <w:ind w:left="283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</w:rPr>
              <w:t>1.2</w:t>
            </w:r>
            <w:r>
              <w:rPr>
                <w:sz w:val="16"/>
                <w:szCs w:val="16"/>
                <w:rtl w:val="0"/>
                <w:lang w:val="es-ES_tradnl"/>
              </w:rPr>
              <w:t>.</w:t>
            </w:r>
            <w:r>
              <w:rPr>
                <w:sz w:val="16"/>
                <w:szCs w:val="16"/>
                <w:rtl w:val="0"/>
              </w:rPr>
              <w:t xml:space="preserve"> </w:t>
            </w:r>
            <w:r>
              <w:rPr>
                <w:sz w:val="16"/>
                <w:szCs w:val="16"/>
                <w:rtl w:val="0"/>
                <w:lang w:val="es-ES_tradnl"/>
              </w:rPr>
              <w:t>Pensar a trav</w:t>
            </w:r>
            <w:r>
              <w:rPr>
                <w:sz w:val="16"/>
                <w:szCs w:val="16"/>
                <w:rtl w:val="0"/>
                <w:lang w:val="es-ES_tradnl"/>
              </w:rPr>
              <w:t>é</w:t>
            </w:r>
            <w:r>
              <w:rPr>
                <w:sz w:val="16"/>
                <w:szCs w:val="16"/>
                <w:rtl w:val="0"/>
                <w:lang w:val="es-ES_tradnl"/>
              </w:rPr>
              <w:t>s da pr</w:t>
            </w:r>
            <w:r>
              <w:rPr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sz w:val="16"/>
                <w:szCs w:val="16"/>
                <w:rtl w:val="0"/>
                <w:lang w:val="es-ES_tradnl"/>
              </w:rPr>
              <w:t>ctica da composici</w:t>
            </w:r>
            <w:r>
              <w:rPr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rtl w:val="0"/>
                <w:lang w:val="es-ES_tradnl"/>
              </w:rPr>
              <w:t>n.</w:t>
            </w:r>
          </w:p>
          <w:p>
            <w:pPr>
              <w:pStyle w:val="Normal.0"/>
              <w:ind w:left="283" w:hanging="283"/>
            </w:pPr>
            <w:r>
              <w:rPr>
                <w:sz w:val="16"/>
                <w:szCs w:val="16"/>
                <w:rtl w:val="0"/>
                <w:lang w:val="es-ES_tradnl"/>
              </w:rPr>
              <w:t>1.3. Sensibilidade e mirada dramat</w:t>
            </w:r>
            <w:r>
              <w:rPr>
                <w:sz w:val="16"/>
                <w:szCs w:val="16"/>
                <w:rtl w:val="0"/>
                <w:lang w:val="es-ES_tradnl"/>
              </w:rPr>
              <w:t>ú</w:t>
            </w:r>
            <w:r>
              <w:rPr>
                <w:sz w:val="16"/>
                <w:szCs w:val="16"/>
                <w:rtl w:val="0"/>
                <w:lang w:val="es-ES_tradnl"/>
              </w:rPr>
              <w:t>rxicas.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1789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2.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Medialidade.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83" w:hanging="283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rtl w:val="0"/>
                <w:lang w:val="es-ES_tradnl"/>
              </w:rPr>
              <w:t xml:space="preserve">2.1. 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O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medium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teatral (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semiotic media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): usos das t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cnicas e dos materiais sensibles. Materialidade.</w:t>
            </w:r>
          </w:p>
          <w:p>
            <w:pPr>
              <w:pStyle w:val="Normal.0"/>
              <w:ind w:left="283" w:hanging="283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2.2. Os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media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teatrais (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transmissive media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): conservaci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n, comunicaci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n e reactualizaci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n. </w:t>
            </w:r>
          </w:p>
          <w:p>
            <w:pPr>
              <w:pStyle w:val="Normal.0"/>
              <w:ind w:left="283" w:hanging="283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2.3. A intermedialidade. A transformaci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n do intercambio de pensamentos e procesos.</w:t>
            </w:r>
          </w:p>
          <w:p>
            <w:pPr>
              <w:pStyle w:val="Normal.0"/>
              <w:ind w:left="283" w:hanging="283"/>
            </w:pP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2.4. A remediaci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n.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 Figurabilidade e visibilidade.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3.1. A construci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da figura. A posibilidade de representar.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3.2. A presentabilidade: o ausente presente na imaxe.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3.3. Constituci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da representaci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e construci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do sentido.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3.4. A focalizaci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n.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1789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 Condicions.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4.1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Fisicalidade. Visualidade. Materialidade.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4.2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Irrupci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ns do real. Ficci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ns non mim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ticas.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4.3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Heteroxeneidade. Simultaneidade. Parataxe.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283" w:right="0" w:hanging="283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4.4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Pensamento en com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(coralidade) e en acci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(proceso, praxe).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4.5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Dispositivos espacio-temporais.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4.6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Devir esc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nico. Escrita de palco.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 Procedementos.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5.1. Presencialidade e virtualidade. Medializaci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n. Intimidade.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5.2. Hibridaci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n. Ensamblaxe. Paisaxe. Abstracci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5.3. Documento. Testemu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a. Simulacro. Parodia. Iron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5.4. O traballo do xogo: agon, mimicry, alea e ilinx.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591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 Procesos. (Tema transversal)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.1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Puntos de partida e de chegada. A procura de materiais.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.2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Referentes e documentaci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283" w:right="0" w:hanging="283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.3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Investigaci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e elaboraci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de materia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s: exercicios,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improvisaci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ns, dispositivos xeradores.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283" w:right="0" w:hanging="283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6.4. Habitar o proceso: especulaci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n; an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à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lise; alimentaci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n; articulaci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n; cuestionamiento activador; creaci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de condiciones; estructuraci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Composici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de partituras: codificaci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n, estruturaci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e elaboraci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n/chegada do sentido.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Escrita de escenario.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Confrontaci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e avaliaci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n.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Confirmaci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ns e inesperados.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766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TOTAL SESI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8"/>
        <w:gridCol w:w="1620"/>
        <w:gridCol w:w="1620"/>
        <w:gridCol w:w="97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5. PLANIFICACI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DOCENTE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Actividade / N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mero de horas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Presencial (horas)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Non presencial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(horas)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introdutorias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Exposici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maxistral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Exposici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pr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ctico-te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rica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Pr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ctica individual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Pr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ctica colectiva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Obradoiro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Seminarios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complementarias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Outros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Titor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as individuais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Titor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as de grupo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de avaliaci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n. Probas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16"/>
                <w:szCs w:val="16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de avaliaci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n. Presentaci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ns / mostras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Actividades de avaliaci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n. Revisi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 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uto"/>
              <w:jc w:val="right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TOTAL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45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pacing w:line="240" w:lineRule="auto"/>
              <w:jc w:val="right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PORCENTAXE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rtl w:val="0"/>
                <w:lang w:val="es-ES_tradnl"/>
              </w:rPr>
              <w:t>50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%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50%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100%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8"/>
        <w:gridCol w:w="5836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6. PLANIFICACI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DOCENTE E METODOLOX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AS DE ENSINANZA E APRENDIZAXE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Actividades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Descrici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Exposici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 maxistral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Presentaci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 te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rica dos conceptos do temario.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Exposici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ctico-te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rica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cticas sobre os contidos do temario e reflexi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te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rica.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Traballos de composici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dunha peza performativa.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Elaboraci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dunha peza singular a partir da 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ctica cos materiais, 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cnicas e procedementos que prop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o temario. Ensaio, probas e axustes para chegar a unha proposta dramat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rxica.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2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lise da po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tica e da praxe das pezas/partituras elaboradas. </w:t>
            </w:r>
          </w:p>
        </w:tc>
        <w:tc>
          <w:tcPr>
            <w:tcW w:type="dxa" w:w="5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Debate e reflexi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grupal sobre o proceso cont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nuo e aberto dos exerc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cios e da construci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(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praxis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da peza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ou partitura dramat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rxica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 An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lise da producci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(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sis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 da peza a partir das 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cnicas e procedementos empregados e fundamentaci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nl-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te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rica.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7402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7. ATENCI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PERSONALIZADA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Seguimento</w:t>
            </w:r>
          </w:p>
        </w:tc>
        <w:tc>
          <w:tcPr>
            <w:tcW w:type="dxa" w:w="7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Farase un seguimento personalizado integrado no traballo conxunto do grupo, facendo unha an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lise de cada caso espec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fico e resolvendo cada casu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stica do xeito m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is adecuado. 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Titor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 presencial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: O alumnado ten un per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odo de atenci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 personalizada en horario non lectivo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Orientaci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  <w:tc>
          <w:tcPr>
            <w:tcW w:type="dxa" w:w="7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</w:rPr>
              <w:t>Orientaci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n respecto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s dubidas e inquedanzas que xurdan en cada caso.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Titor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í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a electr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i w:val="1"/>
                <w:iCs w:val="1"/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nica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: O alumnado pode manter contacto permanente co profesor a trav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é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s do correo electr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ó</w:t>
            </w:r>
            <w:r>
              <w:rPr>
                <w:outline w:val="0"/>
                <w:color w:val="222222"/>
                <w:sz w:val="16"/>
                <w:szCs w:val="16"/>
                <w:u w:color="222222"/>
                <w:shd w:val="clear" w:color="auto" w:fill="ffffff"/>
                <w:rtl w:val="0"/>
                <w14:textFill>
                  <w14:solidFill>
                    <w14:srgbClr w14:val="222222"/>
                  </w14:solidFill>
                </w14:textFill>
              </w:rPr>
              <w:t>nico.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21"/>
        <w:gridCol w:w="160"/>
        <w:gridCol w:w="2881"/>
        <w:gridCol w:w="2882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 FERRAMENTAS DA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O alumno deber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 xml:space="preserve">á 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establecer unha comunicaci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n previa co docente, m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nimo seis semanas antes da data do exame, para aclarar e concretar a estrutura e as particularidades do seu exame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.</w:t>
            </w:r>
            <w:r>
              <w:rPr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 1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ordinaria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Ferramenta / actividade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avaliadas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Ponderaci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Seguimento e participaci</w:t>
            </w:r>
            <w:r>
              <w:rPr>
                <w:rFonts w:ascii="Arial" w:hAnsi="Arial" w:hint="default"/>
                <w:sz w:val="16"/>
                <w:szCs w:val="16"/>
                <w:rtl w:val="0"/>
              </w:rPr>
              <w:t>ó</w:t>
            </w:r>
            <w:r>
              <w:rPr>
                <w:rFonts w:ascii="Arial" w:hAnsi="Arial"/>
                <w:sz w:val="16"/>
                <w:szCs w:val="16"/>
                <w:rtl w:val="0"/>
              </w:rPr>
              <w:t>n.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6"/>
                <w:szCs w:val="16"/>
                <w:rtl w:val="0"/>
              </w:rPr>
              <w:t>T4. T7. T17. X3. X8. EE3.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10%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Exercicios e debates na aula.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T2. T3. T7. T8. X3, X5. EE5. EE6.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Presentaci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da peza performativa elaborada.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T1. T3. T7. T8. T13. X5. X8. EE3. EE5. EE6.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50%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Ensaio arredor da po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 e praxe da peza composta.</w:t>
            </w:r>
          </w:p>
        </w:tc>
        <w:tc>
          <w:tcPr>
            <w:tcW w:type="dxa" w:w="30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T2. T4. T6. T8. T17. X3. X7. X8. EE3. EE5. EE6.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20%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8.2.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extraordinaria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Ferramenta / actividade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avaliadas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Ponderaci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Presentaci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da peza performativa elaborada.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T1. T3. T7. T8. T13. X5. X8. EE3. EE5. EE6.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60%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Ensaio arredor da po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 e praxe da peza composta.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T2. T4. T6. T8. T17. X3. X7. X8. EE3. EE5. EE6.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40%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8.3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espec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fica para alumnado sen avaliaci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 continua / ordinaria / extraordinaria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Ferramenta / actividade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Competencias avaliadas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Ponderaci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Presentaci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da peza performativa elaborada.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T1. T3. T7. T8. T13. X5. X8. EE3. EE5. EE6.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35%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Ensaio arredor da po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tica e praxe da peza composta.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T2. T4. T6. T8. T17. X3. X7. X8. EE3. EE5. EE6.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30%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28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Proba 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ctica a partir da peza presentada.</w:t>
            </w:r>
          </w:p>
        </w:tc>
        <w:tc>
          <w:tcPr>
            <w:tcW w:type="dxa" w:w="28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T1. T2. T3. T4. T6. T7. T8. T17. X3. X5. X7. X8. EE3. EE5. EE6.</w:t>
            </w:r>
          </w:p>
        </w:tc>
        <w:tc>
          <w:tcPr>
            <w:tcW w:type="dxa" w:w="28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35%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4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9. BIBLIOGRAF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A, MATERIAIS E OUTROS RECURSOS</w:t>
            </w:r>
          </w:p>
        </w:tc>
      </w:tr>
      <w:tr>
        <w:tblPrEx>
          <w:shd w:val="clear" w:color="auto" w:fill="ced7e7"/>
        </w:tblPrEx>
        <w:trPr>
          <w:trHeight w:val="3126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u w:val="single"/>
                <w:shd w:val="nil" w:color="auto" w:fill="auto"/>
              </w:rPr>
            </w:pPr>
            <w:r>
              <w:rPr>
                <w:sz w:val="16"/>
                <w:szCs w:val="16"/>
                <w:u w:val="single"/>
                <w:shd w:val="nil" w:color="auto" w:fill="auto"/>
                <w:rtl w:val="0"/>
              </w:rPr>
              <w:t>REFERENCIAS B</w:t>
            </w:r>
            <w:r>
              <w:rPr>
                <w:sz w:val="16"/>
                <w:szCs w:val="16"/>
                <w:u w:val="single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u w:val="single"/>
                <w:shd w:val="nil" w:color="auto" w:fill="auto"/>
                <w:rtl w:val="0"/>
              </w:rPr>
              <w:t>SICAS</w:t>
            </w:r>
          </w:p>
          <w:p>
            <w:pPr>
              <w:pStyle w:val="Normal.0"/>
              <w:ind w:left="283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Bleeker, Maaike (2011).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 xml:space="preserve">Visuality in Theatre: The Locus of Looking. </w:t>
            </w:r>
            <w:r>
              <w:rPr>
                <w:sz w:val="16"/>
                <w:szCs w:val="16"/>
                <w:rtl w:val="0"/>
                <w:lang w:val="es-ES_tradnl"/>
              </w:rPr>
              <w:t>Londres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 xml:space="preserve">: </w:t>
            </w:r>
            <w:r>
              <w:rPr>
                <w:sz w:val="16"/>
                <w:szCs w:val="16"/>
                <w:rtl w:val="0"/>
                <w:lang w:val="es-ES_tradnl"/>
              </w:rPr>
              <w:t>Palgrave Macmillan.</w:t>
            </w:r>
          </w:p>
          <w:p>
            <w:pPr>
              <w:pStyle w:val="Normal.0"/>
              <w:ind w:left="283" w:hanging="283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rtl w:val="0"/>
                <w:lang w:val="es-ES_tradnl"/>
              </w:rPr>
              <w:t xml:space="preserve">Bleeker, Maaike (2023).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Doing dramaturgy. Thinking through practice</w:t>
            </w:r>
            <w:r>
              <w:rPr>
                <w:sz w:val="16"/>
                <w:szCs w:val="16"/>
                <w:rtl w:val="0"/>
                <w:lang w:val="es-ES_tradnl"/>
              </w:rPr>
              <w:t>. Palgrave Macmillan.</w:t>
            </w:r>
          </w:p>
          <w:p>
            <w:pPr>
              <w:pStyle w:val="Normal.0"/>
              <w:ind w:left="283" w:hanging="283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Danan, Joseph </w:t>
            </w:r>
            <w:r>
              <w:rPr>
                <w:sz w:val="16"/>
                <w:szCs w:val="16"/>
                <w:rtl w:val="0"/>
                <w:lang w:val="es-ES_tradnl"/>
              </w:rPr>
              <w:t xml:space="preserve">[2010] 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(2012).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Qu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 xml:space="preserve">é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 xml:space="preserve">es la dramaturgia y otros ensayos. </w:t>
            </w:r>
            <w:r>
              <w:rPr>
                <w:sz w:val="16"/>
                <w:szCs w:val="16"/>
                <w:rtl w:val="0"/>
                <w:lang w:val="es-ES_tradnl"/>
              </w:rPr>
              <w:t>M</w:t>
            </w:r>
            <w:r>
              <w:rPr>
                <w:sz w:val="16"/>
                <w:szCs w:val="16"/>
                <w:rtl w:val="0"/>
                <w:lang w:val="es-ES_tradnl"/>
              </w:rPr>
              <w:t>é</w:t>
            </w:r>
            <w:r>
              <w:rPr>
                <w:sz w:val="16"/>
                <w:szCs w:val="16"/>
                <w:rtl w:val="0"/>
                <w:lang w:val="es-ES_tradnl"/>
              </w:rPr>
              <w:t>xico D.F.: Paso de Gato.</w:t>
            </w:r>
          </w:p>
          <w:p>
            <w:pPr>
              <w:pStyle w:val="Normal.0"/>
              <w:ind w:left="283" w:hanging="283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F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ral, Josette </w:t>
            </w:r>
            <w:r>
              <w:rPr>
                <w:sz w:val="16"/>
                <w:szCs w:val="16"/>
                <w:rtl w:val="0"/>
                <w:lang w:val="es-ES_tradnl"/>
              </w:rPr>
              <w:t xml:space="preserve">[2011] 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(2015). 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“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Teor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a y pr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ctica del teatro: m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s all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á 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de los l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mites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” 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en </w:t>
            </w:r>
            <w:r>
              <w:rPr>
                <w:sz w:val="16"/>
                <w:szCs w:val="16"/>
                <w:shd w:val="nil" w:color="auto" w:fill="auto"/>
                <w:rtl w:val="0"/>
                <w:lang w:val="nl-NL"/>
              </w:rPr>
              <w:t>VV.AA.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: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16"/>
                <w:szCs w:val="16"/>
                <w:rtl w:val="0"/>
                <w:lang w:val="it-IT"/>
              </w:rPr>
              <w:t>Antolog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i w:val="1"/>
                <w:iCs w:val="1"/>
                <w:sz w:val="16"/>
                <w:szCs w:val="16"/>
                <w:rtl w:val="0"/>
                <w:lang w:val="pt-PT"/>
              </w:rPr>
              <w:t>a de teor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as teatrales: el aporte reciente de la investigaci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16"/>
                <w:szCs w:val="16"/>
                <w:rtl w:val="0"/>
                <w:lang w:val="fr-FR"/>
              </w:rPr>
              <w:t>n en Francia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Bilbao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: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 Artezblai.</w:t>
            </w:r>
          </w:p>
          <w:p>
            <w:pPr>
              <w:pStyle w:val="Normal.0"/>
              <w:ind w:left="283" w:hanging="283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Pavis, Patrice (2016).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Diccionario de la performance y del teatro contempor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neo.</w:t>
            </w:r>
            <w:r>
              <w:rPr>
                <w:sz w:val="16"/>
                <w:szCs w:val="16"/>
                <w:rtl w:val="0"/>
                <w:lang w:val="es-ES_tradnl"/>
              </w:rPr>
              <w:t xml:space="preserve"> M</w:t>
            </w:r>
            <w:r>
              <w:rPr>
                <w:sz w:val="16"/>
                <w:szCs w:val="16"/>
                <w:rtl w:val="0"/>
                <w:lang w:val="es-ES_tradnl"/>
              </w:rPr>
              <w:t>é</w:t>
            </w:r>
            <w:r>
              <w:rPr>
                <w:sz w:val="16"/>
                <w:szCs w:val="16"/>
                <w:rtl w:val="0"/>
                <w:lang w:val="es-ES_tradnl"/>
              </w:rPr>
              <w:t>xico D.F.: Paso de Gato.</w:t>
            </w:r>
          </w:p>
          <w:p>
            <w:pPr>
              <w:pStyle w:val="Normal.0"/>
              <w:ind w:left="283" w:hanging="283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Rykner, Arnaud [2008] (2015). 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“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Sobre el dispositivo y su uso en el teatro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”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, en </w:t>
            </w:r>
            <w:r>
              <w:rPr>
                <w:sz w:val="16"/>
                <w:szCs w:val="16"/>
                <w:shd w:val="nil" w:color="auto" w:fill="auto"/>
                <w:rtl w:val="0"/>
                <w:lang w:val="nl-NL"/>
              </w:rPr>
              <w:t>VV.AA.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: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16"/>
                <w:szCs w:val="16"/>
                <w:rtl w:val="0"/>
                <w:lang w:val="it-IT"/>
              </w:rPr>
              <w:t>Antolog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i w:val="1"/>
                <w:iCs w:val="1"/>
                <w:sz w:val="16"/>
                <w:szCs w:val="16"/>
                <w:rtl w:val="0"/>
                <w:lang w:val="pt-PT"/>
              </w:rPr>
              <w:t>a de teor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as teatrales: el aporte reciente de la investigaci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16"/>
                <w:szCs w:val="16"/>
                <w:rtl w:val="0"/>
                <w:lang w:val="fr-FR"/>
              </w:rPr>
              <w:t>n en Francia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Bilbao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: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 Artezblai.</w:t>
            </w:r>
          </w:p>
          <w:p>
            <w:pPr>
              <w:pStyle w:val="Normal.0"/>
              <w:ind w:left="283" w:hanging="283"/>
              <w:rPr>
                <w:sz w:val="16"/>
                <w:szCs w:val="16"/>
                <w:shd w:val="nil" w:color="auto" w:fill="auto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S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nchez, Jos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Antonio (2012).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Pr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cticas de lo real en la escena contempor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á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nea.</w:t>
            </w:r>
            <w:r>
              <w:rPr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sz w:val="16"/>
                <w:szCs w:val="16"/>
                <w:rtl w:val="0"/>
              </w:rPr>
              <w:t>M</w:t>
            </w:r>
            <w:r>
              <w:rPr>
                <w:sz w:val="16"/>
                <w:szCs w:val="16"/>
                <w:rtl w:val="0"/>
                <w:lang w:val="fr-FR"/>
              </w:rPr>
              <w:t>é</w:t>
            </w:r>
            <w:r>
              <w:rPr>
                <w:sz w:val="16"/>
                <w:szCs w:val="16"/>
                <w:rtl w:val="0"/>
                <w:lang w:val="es-ES_tradnl"/>
              </w:rPr>
              <w:t>xico D.F.</w:t>
            </w:r>
            <w:r>
              <w:rPr>
                <w:sz w:val="16"/>
                <w:szCs w:val="16"/>
                <w:rtl w:val="0"/>
                <w:lang w:val="es-ES_tradnl"/>
              </w:rPr>
              <w:t>:</w:t>
            </w:r>
            <w:r>
              <w:rPr>
                <w:sz w:val="16"/>
                <w:szCs w:val="16"/>
                <w:rtl w:val="0"/>
                <w:lang w:val="pt-PT"/>
              </w:rPr>
              <w:t xml:space="preserve"> Paso de Gato.</w:t>
            </w:r>
          </w:p>
          <w:p>
            <w:pPr>
              <w:pStyle w:val="Normal.0"/>
              <w:ind w:left="283" w:hanging="283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Sermon, Julie (2015)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.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“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El actor descentrado. (Marionetas, maniqu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es, objetos, m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quinas)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”</w:t>
            </w:r>
            <w:r>
              <w:rPr>
                <w:sz w:val="16"/>
                <w:szCs w:val="16"/>
                <w:shd w:val="nil" w:color="auto" w:fill="auto"/>
                <w:rtl w:val="0"/>
                <w:lang w:val="nl-NL"/>
              </w:rPr>
              <w:t xml:space="preserve">, en VV.AA. </w:t>
            </w:r>
            <w:r>
              <w:rPr>
                <w:i w:val="1"/>
                <w:iCs w:val="1"/>
                <w:sz w:val="16"/>
                <w:szCs w:val="16"/>
                <w:rtl w:val="0"/>
                <w:lang w:val="it-IT"/>
              </w:rPr>
              <w:t>Antolog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i w:val="1"/>
                <w:iCs w:val="1"/>
                <w:sz w:val="16"/>
                <w:szCs w:val="16"/>
                <w:rtl w:val="0"/>
                <w:lang w:val="pt-PT"/>
              </w:rPr>
              <w:t>a de teor</w:t>
            </w:r>
            <w:r>
              <w:rPr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as teatrales: el aporte reciente de la investigaci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i w:val="1"/>
                <w:iCs w:val="1"/>
                <w:sz w:val="16"/>
                <w:szCs w:val="16"/>
                <w:rtl w:val="0"/>
                <w:lang w:val="fr-FR"/>
              </w:rPr>
              <w:t>n en Francia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>.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Bilbao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: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 Artezblai.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u w:val="single"/>
                <w:shd w:val="nil" w:color="auto" w:fill="auto"/>
              </w:rPr>
            </w:pPr>
            <w:r>
              <w:rPr>
                <w:sz w:val="16"/>
                <w:szCs w:val="16"/>
                <w:u w:val="single"/>
                <w:shd w:val="nil" w:color="auto" w:fill="auto"/>
                <w:rtl w:val="0"/>
              </w:rPr>
              <w:t>REFERENCIAS COMPLEMENTARIAS</w:t>
            </w:r>
          </w:p>
          <w:p>
            <w:pPr>
              <w:pStyle w:val="Normal.0"/>
              <w:ind w:left="283" w:hanging="283"/>
            </w:pP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Romanska, Magda (2016). </w:t>
            </w:r>
            <w:r>
              <w:rPr>
                <w:i w:val="1"/>
                <w:iCs w:val="1"/>
                <w:sz w:val="16"/>
                <w:szCs w:val="16"/>
                <w:rtl w:val="0"/>
                <w:lang w:val="es-ES_tradnl"/>
              </w:rPr>
              <w:t xml:space="preserve">The Routledge Companion to Dramaturgy. </w:t>
            </w:r>
            <w:r>
              <w:rPr>
                <w:sz w:val="16"/>
                <w:szCs w:val="16"/>
                <w:rtl w:val="0"/>
                <w:lang w:val="es-ES_tradnl"/>
              </w:rPr>
              <w:t>Oxon/New York, Routledge.</w:t>
            </w:r>
          </w:p>
        </w:tc>
      </w:tr>
    </w:tbl>
    <w:p>
      <w:pPr>
        <w:pStyle w:val="Normal.0"/>
        <w:spacing w:line="240" w:lineRule="auto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4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9cc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10. OBSERVACI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 / RECOMENDACI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NS</w:t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8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16"/>
                <w:szCs w:val="16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sz w:val="16"/>
                <w:szCs w:val="16"/>
                <w:shd w:val="nil" w:color="auto" w:fill="auto"/>
              </w:rPr>
            </w:r>
          </w:p>
        </w:tc>
      </w:tr>
    </w:tbl>
    <w:p>
      <w:pPr>
        <w:pStyle w:val="Normal.0"/>
        <w:spacing w:line="240" w:lineRule="auto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2750" w:right="1701" w:bottom="993" w:left="1701" w:header="284" w:footer="35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left" w:pos="3828"/>
        <w:tab w:val="left" w:pos="5103"/>
        <w:tab w:val="left" w:pos="6379"/>
        <w:tab w:val="right" w:pos="8478"/>
        <w:tab w:val="clear" w:pos="4252"/>
        <w:tab w:val="clear" w:pos="8504"/>
      </w:tabs>
    </w:pPr>
    <w:r>
      <w:rPr>
        <w:rFonts w:ascii="Arial" w:hAnsi="Arial"/>
        <w:outline w:val="0"/>
        <w:color w:val="b1b82f"/>
        <w:sz w:val="15"/>
        <w:szCs w:val="15"/>
        <w:u w:color="b1b82f"/>
        <w:rtl w:val="0"/>
        <w14:textFill>
          <w14:solidFill>
            <w14:srgbClr w14:val="B1B82F"/>
          </w14:solidFill>
        </w14:textFill>
      </w:rPr>
      <w:t>SISTEMA DE GARANT</w:t>
    </w:r>
    <w:r>
      <w:rPr>
        <w:rFonts w:ascii="Arial" w:hAnsi="Arial" w:hint="default"/>
        <w:outline w:val="0"/>
        <w:color w:val="b1b82f"/>
        <w:sz w:val="15"/>
        <w:szCs w:val="15"/>
        <w:u w:color="b1b82f"/>
        <w:rtl w:val="0"/>
        <w14:textFill>
          <w14:solidFill>
            <w14:srgbClr w14:val="B1B82F"/>
          </w14:solidFill>
        </w14:textFill>
      </w:rPr>
      <w:t>Í</w:t>
    </w:r>
    <w:r>
      <w:rPr>
        <w:rFonts w:ascii="Arial" w:hAnsi="Arial"/>
        <w:outline w:val="0"/>
        <w:color w:val="b1b82f"/>
        <w:sz w:val="15"/>
        <w:szCs w:val="15"/>
        <w:u w:color="b1b82f"/>
        <w:rtl w:val="0"/>
        <w14:textFill>
          <w14:solidFill>
            <w14:srgbClr w14:val="B1B82F"/>
          </w14:solidFill>
        </w14:textFill>
      </w:rPr>
      <w:t>A INTERNA DE CALIDADE</w:t>
    </w:r>
    <w:r>
      <w:rPr>
        <w:rFonts w:ascii="Arial" w:cs="Arial" w:hAnsi="Arial" w:eastAsia="Arial"/>
        <w:sz w:val="16"/>
        <w:szCs w:val="16"/>
        <w:rtl w:val="0"/>
      </w:rPr>
      <w:tab/>
      <w:t>C</w:t>
    </w:r>
    <w:r>
      <w:rPr>
        <w:rFonts w:ascii="Arial" w:hAnsi="Arial" w:hint="default"/>
        <w:sz w:val="16"/>
        <w:szCs w:val="16"/>
        <w:rtl w:val="0"/>
      </w:rPr>
      <w:t>ó</w:t>
    </w:r>
    <w:r>
      <w:rPr>
        <w:rFonts w:ascii="Arial" w:hAnsi="Arial"/>
        <w:sz w:val="16"/>
        <w:szCs w:val="16"/>
        <w:rtl w:val="0"/>
      </w:rPr>
      <w:t>digo: DA701.03 Edici</w:t>
    </w:r>
    <w:r>
      <w:rPr>
        <w:rFonts w:ascii="Arial" w:hAnsi="Arial" w:hint="default"/>
        <w:sz w:val="16"/>
        <w:szCs w:val="16"/>
        <w:rtl w:val="0"/>
      </w:rPr>
      <w:t>ó</w:t>
    </w:r>
    <w:r>
      <w:rPr>
        <w:rFonts w:ascii="Arial" w:hAnsi="Arial"/>
        <w:sz w:val="16"/>
        <w:szCs w:val="16"/>
        <w:rtl w:val="0"/>
      </w:rPr>
      <w:t>n: 1</w:t>
    </w:r>
    <w:r>
      <w:rPr>
        <w:rFonts w:ascii="Arial" w:hAnsi="Arial"/>
        <w:sz w:val="16"/>
        <w:szCs w:val="16"/>
        <w:rtl w:val="0"/>
        <w:lang w:val="es-ES_tradnl"/>
      </w:rPr>
      <w:t xml:space="preserve">  </w:t>
    </w:r>
    <w:r>
      <w:rPr>
        <w:rFonts w:ascii="Arial" w:hAnsi="Arial"/>
        <w:sz w:val="16"/>
        <w:szCs w:val="16"/>
        <w:rtl w:val="0"/>
      </w:rPr>
      <w:t>Revisi</w:t>
    </w:r>
    <w:r>
      <w:rPr>
        <w:rFonts w:ascii="Arial" w:hAnsi="Arial" w:hint="default"/>
        <w:sz w:val="16"/>
        <w:szCs w:val="16"/>
        <w:rtl w:val="0"/>
      </w:rPr>
      <w:t>ó</w:t>
    </w:r>
    <w:r>
      <w:rPr>
        <w:rFonts w:ascii="Arial" w:hAnsi="Arial"/>
        <w:sz w:val="16"/>
        <w:szCs w:val="16"/>
        <w:rtl w:val="0"/>
      </w:rPr>
      <w:t xml:space="preserve">n: </w:t>
    </w:r>
    <w:r>
      <w:rPr>
        <w:rFonts w:ascii="Arial" w:hAnsi="Arial"/>
        <w:sz w:val="16"/>
        <w:szCs w:val="16"/>
        <w:rtl w:val="0"/>
        <w:lang w:val="es-ES_tradnl"/>
      </w:rPr>
      <w:t>setembro 2023</w:t>
    </w:r>
    <w:r>
      <w:rPr>
        <w:rFonts w:ascii="Arial" w:cs="Arial" w:hAnsi="Arial" w:eastAsia="Arial"/>
        <w:sz w:val="16"/>
        <w:szCs w:val="16"/>
      </w:rPr>
      <w:tab/>
    </w:r>
    <w:r>
      <w:rPr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Fonts w:ascii="Arial" w:cs="Arial" w:hAnsi="Arial" w:eastAsia="Arial"/>
        <w:sz w:val="16"/>
        <w:szCs w:val="16"/>
        <w:rtl w:val="0"/>
      </w:rPr>
      <w:instrText xml:space="preserve"> PAGE </w:instrText>
    </w:r>
    <w:r>
      <w:rPr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Fonts w:ascii="Arial" w:cs="Arial" w:hAnsi="Arial" w:eastAsia="Arial"/>
        <w:sz w:val="16"/>
        <w:szCs w:val="16"/>
        <w:rtl w:val="0"/>
      </w:rPr>
    </w:r>
    <w:r>
      <w:rPr>
        <w:rFonts w:ascii="Arial" w:cs="Arial" w:hAnsi="Arial" w:eastAsia="Arial"/>
        <w:sz w:val="16"/>
        <w:szCs w:val="16"/>
        <w:rtl w:val="0"/>
      </w:rPr>
      <w:fldChar w:fldCharType="end" w:fldLock="0"/>
    </w:r>
    <w:r>
      <w:rPr>
        <w:rFonts w:ascii="Arial" w:hAnsi="Arial"/>
        <w:sz w:val="16"/>
        <w:szCs w:val="16"/>
        <w:rtl w:val="0"/>
      </w:rPr>
      <w:t xml:space="preserve"> de </w:t>
    </w:r>
    <w:r>
      <w:rPr>
        <w:rFonts w:ascii="Arial" w:cs="Arial" w:hAnsi="Arial" w:eastAsia="Arial"/>
        <w:sz w:val="16"/>
        <w:szCs w:val="16"/>
        <w:rtl w:val="0"/>
      </w:rPr>
      <w:fldChar w:fldCharType="begin" w:fldLock="0"/>
    </w:r>
    <w:r>
      <w:rPr>
        <w:rFonts w:ascii="Arial" w:cs="Arial" w:hAnsi="Arial" w:eastAsia="Arial"/>
        <w:sz w:val="16"/>
        <w:szCs w:val="16"/>
        <w:rtl w:val="0"/>
      </w:rPr>
      <w:instrText xml:space="preserve"> NUMPAGES </w:instrText>
    </w:r>
    <w:r>
      <w:rPr>
        <w:rFonts w:ascii="Arial" w:cs="Arial" w:hAnsi="Arial" w:eastAsia="Arial"/>
        <w:sz w:val="16"/>
        <w:szCs w:val="16"/>
        <w:rtl w:val="0"/>
      </w:rPr>
      <w:fldChar w:fldCharType="separate" w:fldLock="0"/>
    </w:r>
    <w:r>
      <w:rPr>
        <w:rFonts w:ascii="Arial" w:cs="Arial" w:hAnsi="Arial" w:eastAsia="Arial"/>
        <w:sz w:val="16"/>
        <w:szCs w:val="16"/>
        <w:rtl w:val="0"/>
      </w:rPr>
    </w:r>
    <w:r>
      <w:rPr>
        <w:rFonts w:ascii="Arial" w:cs="Arial" w:hAnsi="Arial" w:eastAsia="Arial"/>
        <w:sz w:val="16"/>
        <w:szCs w:val="1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  <w:tabs>
        <w:tab w:val="right" w:pos="8478"/>
        <w:tab w:val="clear" w:pos="8504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5276850</wp:posOffset>
          </wp:positionH>
          <wp:positionV relativeFrom="page">
            <wp:posOffset>315595</wp:posOffset>
          </wp:positionV>
          <wp:extent cx="1798321" cy="6477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ropped-logo-esad-optimizad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1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452119</wp:posOffset>
          </wp:positionH>
          <wp:positionV relativeFrom="page">
            <wp:posOffset>476250</wp:posOffset>
          </wp:positionV>
          <wp:extent cx="2979421" cy="35814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4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10895965</wp:posOffset>
          </wp:positionV>
          <wp:extent cx="7642225" cy="179705"/>
          <wp:effectExtent l="0" t="0" r="0" b="0"/>
          <wp:wrapNone/>
          <wp:docPr id="1073741827" name="officeArt object" descr="imaxe_inf_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xe_inf_A4" descr="imaxe_inf_A4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225" cy="179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